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970F4" w14:textId="77777777" w:rsidR="007176E6" w:rsidRDefault="007176E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669EF7C9" w14:textId="77777777" w:rsidR="007176E6" w:rsidRDefault="007176E6">
      <w:pPr>
        <w:pStyle w:val="newncpi"/>
        <w:ind w:firstLine="0"/>
        <w:jc w:val="center"/>
      </w:pPr>
      <w:r>
        <w:rPr>
          <w:rStyle w:val="datepr"/>
        </w:rPr>
        <w:t>8 декабря 2018 г.</w:t>
      </w:r>
      <w:r>
        <w:rPr>
          <w:rStyle w:val="number"/>
        </w:rPr>
        <w:t xml:space="preserve"> № 881</w:t>
      </w:r>
    </w:p>
    <w:p w14:paraId="7B94CE3B" w14:textId="77777777" w:rsidR="007176E6" w:rsidRDefault="007176E6">
      <w:pPr>
        <w:pStyle w:val="titlencpi"/>
      </w:pPr>
      <w:r>
        <w:t>О мерах по реализации Декрета Президента Республики Беларусь от 2 апреля 2015 г. № 3 и внесении дополнений и изменений в некоторые постановления Совета Министров Республики Беларусь</w:t>
      </w:r>
    </w:p>
    <w:p w14:paraId="16B8A313" w14:textId="77777777" w:rsidR="007176E6" w:rsidRDefault="007176E6">
      <w:pPr>
        <w:pStyle w:val="changei"/>
      </w:pPr>
      <w:r>
        <w:t>Изменения и дополнения:</w:t>
      </w:r>
    </w:p>
    <w:p w14:paraId="4454CA46" w14:textId="77777777" w:rsidR="007176E6" w:rsidRDefault="007176E6">
      <w:pPr>
        <w:pStyle w:val="changeadd"/>
      </w:pPr>
      <w:r>
        <w:t>Постановление Совета Министров Республики Беларусь от 20 марта 2020 г. № 159 (Национальный правовой Интернет-портал Республики Беларусь, 27.03.2020, 5/47925) &lt;C22000159&gt;</w:t>
      </w:r>
    </w:p>
    <w:p w14:paraId="03E0A604" w14:textId="77777777" w:rsidR="007176E6" w:rsidRDefault="007176E6">
      <w:pPr>
        <w:pStyle w:val="newncpi"/>
      </w:pPr>
      <w:r>
        <w:t> </w:t>
      </w:r>
    </w:p>
    <w:p w14:paraId="5C4D9EF9" w14:textId="77777777" w:rsidR="007176E6" w:rsidRDefault="007176E6">
      <w:pPr>
        <w:pStyle w:val="izvlechen"/>
      </w:pPr>
      <w:r>
        <w:t>(Извлечение)</w:t>
      </w:r>
    </w:p>
    <w:p w14:paraId="28D8A727" w14:textId="77777777" w:rsidR="007176E6" w:rsidRDefault="007176E6">
      <w:pPr>
        <w:pStyle w:val="newncpi"/>
      </w:pPr>
      <w:r>
        <w:t> </w:t>
      </w:r>
    </w:p>
    <w:p w14:paraId="1A913DD7" w14:textId="77777777" w:rsidR="007176E6" w:rsidRDefault="007176E6">
      <w:pPr>
        <w:pStyle w:val="preamble"/>
      </w:pPr>
      <w:r>
        <w:t>В целях реализации Декрета Президента Республики Беларусь от 2 апреля 2015 г. № 3 «О содействии занятости населения», а также совершенствования формирования базы данных трудоспособных граждан, не занятых в экономике, Совет Министров Республики Беларусь ПОСТАНОВЛЯЕТ:</w:t>
      </w:r>
    </w:p>
    <w:p w14:paraId="50FE1D32" w14:textId="77777777" w:rsidR="007176E6" w:rsidRDefault="007176E6">
      <w:pPr>
        <w:pStyle w:val="point"/>
      </w:pPr>
      <w:r>
        <w:t>1. Для формирования и ведения базы данных трудоспособных граждан, не занятых в экономике, создается единая база данных обучающихся в учреждениях образования Республики Беларусь (далее – база данных обучающихся).</w:t>
      </w:r>
    </w:p>
    <w:p w14:paraId="3FB2FAEE" w14:textId="77777777" w:rsidR="007176E6" w:rsidRDefault="007176E6">
      <w:pPr>
        <w:pStyle w:val="newncpi"/>
      </w:pPr>
      <w:r>
        <w:t>Определить владельцем базы данных обучающихся Министерство образования, а оператором базы данных обучающихся, обеспечивающим ее создание, ведение и сопровождение, – учреждение «Главный информационно-аналитический центр Министерства образования Республики Беларусь».</w:t>
      </w:r>
    </w:p>
    <w:p w14:paraId="5051484A" w14:textId="77777777" w:rsidR="007176E6" w:rsidRDefault="007176E6">
      <w:pPr>
        <w:pStyle w:val="newncpi"/>
      </w:pPr>
      <w:r>
        <w:t>Порядок формирования и ведения базы данных обучающихся определяется Министерством образования.</w:t>
      </w:r>
    </w:p>
    <w:p w14:paraId="594F11D4" w14:textId="77777777" w:rsidR="007176E6" w:rsidRDefault="007176E6">
      <w:pPr>
        <w:pStyle w:val="newncpi"/>
      </w:pPr>
      <w:r>
        <w:t>Министерству образования обеспечить проведение до 1 апреля 2019 г. организационно-технических мероприятий по интеграции в общегосударственную автоматизированную информационную систему базы данных обучающихся в целях автоматизации процесса ее формирования.</w:t>
      </w:r>
    </w:p>
    <w:p w14:paraId="496BCEC7" w14:textId="77777777" w:rsidR="007176E6" w:rsidRDefault="007176E6">
      <w:pPr>
        <w:pStyle w:val="newncpi"/>
      </w:pPr>
      <w:r>
        <w:t>Сопровождение базы данных обучающихся осуществляется за счет средств, предусмотренных в республиканском бюджете на функционирование учреждения «Главный информационно-аналитический центр Министерства образования Республики Беларусь».</w:t>
      </w:r>
    </w:p>
    <w:p w14:paraId="47E87D30" w14:textId="77777777" w:rsidR="007176E6" w:rsidRDefault="007176E6">
      <w:pPr>
        <w:pStyle w:val="point"/>
      </w:pPr>
      <w:r>
        <w:t>2. Внести дополнения и изменения в следующие постановления Совета Министров Республики Беларусь:</w:t>
      </w:r>
    </w:p>
    <w:p w14:paraId="3D176C8F" w14:textId="77777777" w:rsidR="007176E6" w:rsidRDefault="007176E6">
      <w:pPr>
        <w:pStyle w:val="underpoint"/>
      </w:pPr>
      <w:r>
        <w:t>2.1. утратил силу;</w:t>
      </w:r>
    </w:p>
    <w:p w14:paraId="46AC86C9" w14:textId="77777777" w:rsidR="007176E6" w:rsidRDefault="007176E6">
      <w:pPr>
        <w:pStyle w:val="underpoint"/>
      </w:pPr>
      <w:r>
        <w:t>2.2. в постановлении Совета Министров Республики Беларусь от 31 марта 2018 г. № 239 «Об утверждении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организаций» (Национальный правовой Интернет-портал Республики Беларусь, 07.04.2018, 5/45000):</w:t>
      </w:r>
    </w:p>
    <w:p w14:paraId="63BBA8E1" w14:textId="77777777" w:rsidR="007176E6" w:rsidRDefault="007176E6">
      <w:pPr>
        <w:pStyle w:val="underpoint"/>
      </w:pPr>
      <w:r>
        <w:t>2.2.1. в пункте 3:</w:t>
      </w:r>
    </w:p>
    <w:p w14:paraId="314AB41A" w14:textId="77777777" w:rsidR="007176E6" w:rsidRDefault="007176E6">
      <w:pPr>
        <w:pStyle w:val="newncpi"/>
      </w:pPr>
      <w:r>
        <w:t>слова «государственное учреждение» заменить словами «республиканское унитарное предприятие»;</w:t>
      </w:r>
    </w:p>
    <w:p w14:paraId="19EC26A9" w14:textId="77777777" w:rsidR="007176E6" w:rsidRDefault="007176E6">
      <w:pPr>
        <w:pStyle w:val="underpoint"/>
      </w:pPr>
      <w:r>
        <w:t>2.2.2. пункт 8 изложить в следующей редакции:</w:t>
      </w:r>
    </w:p>
    <w:p w14:paraId="1393D360" w14:textId="77777777" w:rsidR="007176E6" w:rsidRDefault="007176E6">
      <w:pPr>
        <w:pStyle w:val="point"/>
      </w:pPr>
      <w:r>
        <w:rPr>
          <w:rStyle w:val="rednoun"/>
        </w:rPr>
        <w:lastRenderedPageBreak/>
        <w:t>«</w:t>
      </w:r>
      <w:r>
        <w:t>8. Сопровождение, доработка и развитие базы данных, оплата услуг по предоставлению сведений из информационных ресурсов научно-производственного государственного республиканского унитарного предприятия «Национальное кадастровое агентство» осуществляются за счет средств, предусмотренных в республиканском бюджете на содержание Министерства труда и социальной защиты.</w:t>
      </w:r>
      <w:r>
        <w:rPr>
          <w:rStyle w:val="rednoun"/>
        </w:rPr>
        <w:t>»</w:t>
      </w:r>
      <w:r>
        <w:t>;</w:t>
      </w:r>
    </w:p>
    <w:p w14:paraId="2920C346" w14:textId="77777777" w:rsidR="007176E6" w:rsidRDefault="007176E6">
      <w:pPr>
        <w:pStyle w:val="underpoint"/>
      </w:pPr>
      <w:r>
        <w:t>2.2.3. в Положении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утвержденном этим постановлением:</w:t>
      </w:r>
    </w:p>
    <w:p w14:paraId="68F00D26" w14:textId="77777777" w:rsidR="007176E6" w:rsidRDefault="007176E6">
      <w:pPr>
        <w:pStyle w:val="newncpi"/>
      </w:pPr>
      <w:r>
        <w:t>в пункте 3:</w:t>
      </w:r>
    </w:p>
    <w:p w14:paraId="5C3557E6" w14:textId="77777777" w:rsidR="007176E6" w:rsidRDefault="007176E6">
      <w:pPr>
        <w:pStyle w:val="newncpi"/>
      </w:pPr>
      <w:r>
        <w:t>после абзаца двенадцатого дополнить пункт абзацем следующего содержания:</w:t>
      </w:r>
    </w:p>
    <w:p w14:paraId="0579FE61" w14:textId="77777777" w:rsidR="007176E6" w:rsidRDefault="007176E6">
      <w:pPr>
        <w:pStyle w:val="newncpi"/>
      </w:pPr>
      <w:r>
        <w:t>«являющиеся собственниками имущества (учредителями, участниками) коммерческих организаций, за исключением акционерных обществ;»;</w:t>
      </w:r>
    </w:p>
    <w:p w14:paraId="34209153" w14:textId="77777777" w:rsidR="007176E6" w:rsidRDefault="007176E6">
      <w:pPr>
        <w:pStyle w:val="newncpi"/>
      </w:pPr>
      <w:r>
        <w:t>абзацы тринадцатый – двадцать первый считать соответственно абзацами четырнадцатым – двадцать вторым;</w:t>
      </w:r>
    </w:p>
    <w:p w14:paraId="6073FEEF" w14:textId="77777777" w:rsidR="007176E6" w:rsidRDefault="007176E6">
      <w:pPr>
        <w:pStyle w:val="newncpi"/>
      </w:pPr>
      <w:r>
        <w:t>в абзаце двадцатом слово «детей*» заменить словом «детей**»;</w:t>
      </w:r>
    </w:p>
    <w:p w14:paraId="5D07F23C" w14:textId="77777777" w:rsidR="007176E6" w:rsidRDefault="007176E6">
      <w:pPr>
        <w:pStyle w:val="newncpi"/>
      </w:pPr>
      <w:r>
        <w:t>в подстрочном примечании к абзацу двадцатому слова «* Для целей абзаца девятнадцатого» заменить словами «** Для целей абзаца двадцатого»;</w:t>
      </w:r>
    </w:p>
    <w:p w14:paraId="14E4D8B7" w14:textId="77777777" w:rsidR="007176E6" w:rsidRDefault="007176E6">
      <w:pPr>
        <w:pStyle w:val="newncpi"/>
      </w:pPr>
      <w:r>
        <w:t>в пункте 4:</w:t>
      </w:r>
    </w:p>
    <w:p w14:paraId="2A5AB40E" w14:textId="77777777" w:rsidR="007176E6" w:rsidRDefault="007176E6">
      <w:pPr>
        <w:pStyle w:val="newncpi"/>
      </w:pPr>
      <w:r>
        <w:t>абзац четырнадцатый после слов «молодого специалиста» дополнить словами «, молодого рабочего (служащего)»;</w:t>
      </w:r>
    </w:p>
    <w:p w14:paraId="74BA532D" w14:textId="77777777" w:rsidR="007176E6" w:rsidRDefault="007176E6">
      <w:pPr>
        <w:pStyle w:val="newncpi"/>
      </w:pPr>
      <w:r>
        <w:t>после абзаца четырнадцатого дополнить пункт абзацами следующего содержания:</w:t>
      </w:r>
    </w:p>
    <w:p w14:paraId="2B15DA3D" w14:textId="77777777" w:rsidR="007176E6" w:rsidRDefault="007176E6">
      <w:pPr>
        <w:pStyle w:val="newncpi"/>
      </w:pPr>
      <w:r>
        <w:t>«</w:t>
      </w:r>
      <w:r>
        <w:rPr>
          <w:i/>
          <w:iCs/>
        </w:rPr>
        <w:t>для служебного пользования</w:t>
      </w:r>
      <w:r>
        <w:t>;</w:t>
      </w:r>
    </w:p>
    <w:p w14:paraId="0062176D" w14:textId="77777777" w:rsidR="007176E6" w:rsidRDefault="007176E6">
      <w:pPr>
        <w:pStyle w:val="newncpi"/>
      </w:pPr>
      <w:r>
        <w:t>являющиеся пребывающим (пребывающей) за границей на основании приказа Министерства иностранных дел супругом (супругой) дипломатического работника, работника административно-технического персонала, направленных на работу в дипломатические представительства и консульские учреждения Республики Беларусь;»;</w:t>
      </w:r>
    </w:p>
    <w:p w14:paraId="4E296C17" w14:textId="77777777" w:rsidR="007176E6" w:rsidRDefault="007176E6">
      <w:pPr>
        <w:pStyle w:val="newncpi"/>
      </w:pPr>
      <w:r>
        <w:t>абзацы пятнадцатый – двадцать первый считать соответственно абзацами семнадцатым – двадцать третьим;</w:t>
      </w:r>
    </w:p>
    <w:p w14:paraId="262490BD" w14:textId="77777777" w:rsidR="007176E6" w:rsidRDefault="007176E6">
      <w:pPr>
        <w:pStyle w:val="newncpi"/>
      </w:pPr>
      <w:r>
        <w:t>после абзаца двадцать первого дополнить пункт абзацем следующего содержания:</w:t>
      </w:r>
    </w:p>
    <w:p w14:paraId="63D1777A" w14:textId="77777777" w:rsidR="007176E6" w:rsidRDefault="007176E6">
      <w:pPr>
        <w:pStyle w:val="newncpi"/>
      </w:pPr>
      <w:r>
        <w:t>«находящиеся под диспансерным наблюдением в связи с хроническими или затяжными психическими расстройствами (заболеваниями), за исключением лиц, страдающих синдромом зависимости от алкоголя, наркотических средств или токсических веществ;»;</w:t>
      </w:r>
    </w:p>
    <w:p w14:paraId="75E174D5" w14:textId="77777777" w:rsidR="007176E6" w:rsidRDefault="007176E6">
      <w:pPr>
        <w:pStyle w:val="newncpi"/>
      </w:pPr>
      <w:r>
        <w:t>абзацы двадцать второй и двадцать третий считать соответственно абзацами двадцать третьим и двадцать четвертым;</w:t>
      </w:r>
    </w:p>
    <w:p w14:paraId="654C16B3" w14:textId="77777777" w:rsidR="007176E6" w:rsidRDefault="007176E6">
      <w:pPr>
        <w:pStyle w:val="newncpi"/>
      </w:pPr>
      <w:r>
        <w:t>в пункте 6:</w:t>
      </w:r>
    </w:p>
    <w:p w14:paraId="330FACAA" w14:textId="77777777" w:rsidR="007176E6" w:rsidRDefault="007176E6">
      <w:pPr>
        <w:pStyle w:val="newncpi"/>
      </w:pPr>
      <w:r>
        <w:t>абзац шестой дополнить словом «(подданство)»;</w:t>
      </w:r>
    </w:p>
    <w:p w14:paraId="7B5FD537" w14:textId="77777777" w:rsidR="007176E6" w:rsidRDefault="007176E6">
      <w:pPr>
        <w:pStyle w:val="newncpi"/>
      </w:pPr>
      <w:r>
        <w:t>в абзаце седьмом слова «(месту пребывания)» заменить словами «и (или) месту пребывания»;</w:t>
      </w:r>
    </w:p>
    <w:p w14:paraId="2683888E" w14:textId="77777777" w:rsidR="007176E6" w:rsidRDefault="007176E6">
      <w:pPr>
        <w:pStyle w:val="newncpi"/>
      </w:pPr>
      <w:r>
        <w:t>после абзаца седьмого дополнить пункт абзацами следующего содержания:</w:t>
      </w:r>
    </w:p>
    <w:p w14:paraId="1F1A86E1" w14:textId="77777777" w:rsidR="007176E6" w:rsidRDefault="007176E6">
      <w:pPr>
        <w:pStyle w:val="newncpi"/>
      </w:pPr>
      <w:r>
        <w:t>«дата смерти;</w:t>
      </w:r>
    </w:p>
    <w:p w14:paraId="57B530AA" w14:textId="77777777" w:rsidR="007176E6" w:rsidRDefault="007176E6">
      <w:pPr>
        <w:pStyle w:val="newncpi"/>
      </w:pPr>
      <w:r>
        <w:t>дата объявления физического лица умершим, дата отмены решения об объявлении физического лица умершим;</w:t>
      </w:r>
    </w:p>
    <w:p w14:paraId="5D18DC2C" w14:textId="77777777" w:rsidR="007176E6" w:rsidRDefault="007176E6">
      <w:pPr>
        <w:pStyle w:val="newncpi"/>
      </w:pPr>
      <w:r>
        <w:t>дата признания физического лица безвестно отсутствующим, дата отмены решения о признании физического лица безвестно отсутствующим;</w:t>
      </w:r>
    </w:p>
    <w:p w14:paraId="1DC36BD6" w14:textId="77777777" w:rsidR="007176E6" w:rsidRDefault="007176E6">
      <w:pPr>
        <w:pStyle w:val="newncpi"/>
      </w:pPr>
      <w:r>
        <w:t>дата признания физического лица недееспособным, дата отмены решения о признании физического лица недееспособным;</w:t>
      </w:r>
    </w:p>
    <w:p w14:paraId="6D0CC123" w14:textId="77777777" w:rsidR="007176E6" w:rsidRDefault="007176E6">
      <w:pPr>
        <w:pStyle w:val="newncpi"/>
      </w:pPr>
      <w:r>
        <w:t>идентификационный номер и дата рождения ребенка;</w:t>
      </w:r>
    </w:p>
    <w:p w14:paraId="1D5A5819" w14:textId="77777777" w:rsidR="007176E6" w:rsidRDefault="007176E6">
      <w:pPr>
        <w:pStyle w:val="newncpi"/>
      </w:pPr>
      <w:r>
        <w:t>дата лишения родительских прав, восстановления в родительских правах;»;</w:t>
      </w:r>
    </w:p>
    <w:p w14:paraId="2DF27EA4" w14:textId="77777777" w:rsidR="007176E6" w:rsidRDefault="007176E6">
      <w:pPr>
        <w:pStyle w:val="newncpi"/>
      </w:pPr>
      <w:r>
        <w:t>абзац восьмой считать абзацем четырнадцатым;</w:t>
      </w:r>
    </w:p>
    <w:p w14:paraId="4AF11EF6" w14:textId="77777777" w:rsidR="007176E6" w:rsidRDefault="007176E6">
      <w:pPr>
        <w:pStyle w:val="newncpi"/>
      </w:pPr>
      <w:r>
        <w:t>в абзаце четырнадцатом слово «вид» заменить словом «название»;</w:t>
      </w:r>
    </w:p>
    <w:p w14:paraId="1F3DA4DA" w14:textId="77777777" w:rsidR="007176E6" w:rsidRDefault="007176E6">
      <w:pPr>
        <w:pStyle w:val="newncpi"/>
      </w:pPr>
      <w:r>
        <w:lastRenderedPageBreak/>
        <w:t>в пункте 10:</w:t>
      </w:r>
    </w:p>
    <w:p w14:paraId="1AE9FEBD" w14:textId="77777777" w:rsidR="007176E6" w:rsidRDefault="007176E6">
      <w:pPr>
        <w:pStyle w:val="newncpi"/>
      </w:pPr>
      <w:r>
        <w:t>слова «на основании отнесения граждан к трудоспособным гражданам, не занятым в экономике,» исключить;</w:t>
      </w:r>
    </w:p>
    <w:p w14:paraId="1DDE4D56" w14:textId="77777777" w:rsidR="007176E6" w:rsidRDefault="007176E6">
      <w:pPr>
        <w:pStyle w:val="newncpi"/>
      </w:pPr>
      <w:r>
        <w:t>после слова «формируется» дополнить пункт словами «на основании списков идентификационных номеров граждан, являющихся трудоспособными гражданами, занятыми в экономике, или не относящихся к трудоспособным гражданам, не занятым в экономике (далее – списки идентификационных номеров граждан),»;</w:t>
      </w:r>
    </w:p>
    <w:p w14:paraId="7449AA51" w14:textId="77777777" w:rsidR="007176E6" w:rsidRDefault="007176E6">
      <w:pPr>
        <w:pStyle w:val="newncpi"/>
      </w:pPr>
      <w:r>
        <w:t>в подпункте 12.1 пункта 12:</w:t>
      </w:r>
    </w:p>
    <w:p w14:paraId="4917C99B" w14:textId="77777777" w:rsidR="007176E6" w:rsidRDefault="007176E6">
      <w:pPr>
        <w:pStyle w:val="newncpi"/>
      </w:pPr>
      <w:r>
        <w:t>после слов «списка идентификационных номеров граждан» дополнить подпункт словами «в возрасте 18 лет и старше»;</w:t>
      </w:r>
    </w:p>
    <w:p w14:paraId="309E139B" w14:textId="77777777" w:rsidR="007176E6" w:rsidRDefault="007176E6">
      <w:pPr>
        <w:pStyle w:val="newncpi"/>
      </w:pPr>
      <w:r>
        <w:t>дополнить подпункт предложением следующего содержания: «При формировании списка идентификационных номеров граждан за первое полугодие текущего года учитываются граждане, которые на 1 июля текущего года достигли 18-летнего возраста, за второе полугодие текущего года – граждане, которые на 1 января следующего года достигли 18-летнего возраста;»;</w:t>
      </w:r>
    </w:p>
    <w:p w14:paraId="3B62E20C" w14:textId="77777777" w:rsidR="007176E6" w:rsidRDefault="007176E6">
      <w:pPr>
        <w:pStyle w:val="newncpi"/>
      </w:pPr>
      <w:r>
        <w:t>в пункте 16:</w:t>
      </w:r>
    </w:p>
    <w:p w14:paraId="5B86BDCD" w14:textId="77777777" w:rsidR="007176E6" w:rsidRDefault="007176E6">
      <w:pPr>
        <w:pStyle w:val="newncpi"/>
      </w:pPr>
      <w:r>
        <w:t>в части первой:</w:t>
      </w:r>
    </w:p>
    <w:p w14:paraId="5B2C3A56" w14:textId="77777777" w:rsidR="007176E6" w:rsidRDefault="007176E6">
      <w:pPr>
        <w:pStyle w:val="newncpi"/>
      </w:pPr>
      <w:r>
        <w:t>в абзаце первом:</w:t>
      </w:r>
    </w:p>
    <w:p w14:paraId="4AC6DF6A" w14:textId="77777777" w:rsidR="007176E6" w:rsidRDefault="007176E6">
      <w:pPr>
        <w:pStyle w:val="newncpi"/>
      </w:pPr>
      <w:r>
        <w:t>слова «3–12 приложения 1» заменить словами «2–13 приложения 1, приложении 3»;</w:t>
      </w:r>
    </w:p>
    <w:p w14:paraId="4A75CE1B" w14:textId="77777777" w:rsidR="007176E6" w:rsidRDefault="007176E6">
      <w:pPr>
        <w:pStyle w:val="newncpi"/>
      </w:pPr>
      <w:r>
        <w:t>после слова «номеров» дополнить абзац словом «граждан»;</w:t>
      </w:r>
    </w:p>
    <w:p w14:paraId="2470D187" w14:textId="77777777" w:rsidR="007176E6" w:rsidRDefault="007176E6">
      <w:pPr>
        <w:pStyle w:val="newncpiv"/>
      </w:pPr>
      <w:r>
        <w:t>для служебного пользования;</w:t>
      </w:r>
    </w:p>
    <w:p w14:paraId="1722FB37" w14:textId="77777777" w:rsidR="007176E6" w:rsidRDefault="007176E6">
      <w:pPr>
        <w:pStyle w:val="newncpi"/>
      </w:pPr>
      <w:r>
        <w:t>дополнить пункт частями третьей и четвертой следующего содержания:</w:t>
      </w:r>
    </w:p>
    <w:p w14:paraId="340C3849" w14:textId="77777777" w:rsidR="007176E6" w:rsidRDefault="007176E6">
      <w:pPr>
        <w:pStyle w:val="newncpi"/>
      </w:pPr>
      <w:r>
        <w:t>«Министерство внутренних дел формирует в отношении граждан, которые в квартале, предшествующем формированию (актуализации) базы данных, относились к категории, указанной в пункте 14 приложения 1 к настоящему Положению, список идентификационных номеров граждан и представляет его для формирования (актуализации) базы данных посредством общегосударственной автоматизированной информационной системы или иной межведомственной информационной системы, использование которой допускается для организации такого взаимодействия.</w:t>
      </w:r>
    </w:p>
    <w:p w14:paraId="53D8110D" w14:textId="77777777" w:rsidR="007176E6" w:rsidRDefault="007176E6">
      <w:pPr>
        <w:pStyle w:val="newncpi"/>
      </w:pPr>
      <w:r>
        <w:t>Государственные органы и иные организации, указанные в приложении 3 к настоящему Положению, представляют для формирования базы данных списки идентификационных номеров граждан отдельно по каждой категории граждан, указанной в приложении 3 к настоящему Положению.»;</w:t>
      </w:r>
    </w:p>
    <w:p w14:paraId="2312F2F8" w14:textId="77777777" w:rsidR="007176E6" w:rsidRDefault="007176E6">
      <w:pPr>
        <w:pStyle w:val="newncpi"/>
      </w:pPr>
      <w:r>
        <w:t>дополнить Положение пунктом 17</w:t>
      </w:r>
      <w:r>
        <w:rPr>
          <w:vertAlign w:val="superscript"/>
        </w:rPr>
        <w:t>1</w:t>
      </w:r>
      <w:r>
        <w:t xml:space="preserve"> следующего содержания:</w:t>
      </w:r>
    </w:p>
    <w:p w14:paraId="28FFE65E" w14:textId="77777777" w:rsidR="007176E6" w:rsidRDefault="007176E6">
      <w:pPr>
        <w:pStyle w:val="point"/>
      </w:pPr>
      <w:r>
        <w:rPr>
          <w:rStyle w:val="rednoun"/>
        </w:rPr>
        <w:t>«</w:t>
      </w:r>
      <w:r>
        <w:t>17</w:t>
      </w:r>
      <w:r>
        <w:rPr>
          <w:vertAlign w:val="superscript"/>
        </w:rPr>
        <w:t>1</w:t>
      </w:r>
      <w:r>
        <w:t>. Фонд социальной защиты населения Министерства труда и социальной защиты направляет список идентификационных номеров граждан, которые в I и III кварталах соответственно относились к категориям, указанным в пункте 1 приложения 1 к настоящему Положению, сформированный в соответствии с абзацами вторым и третьим части первой пункта 16 настоящего Положения, в Министерство труда и социальной защиты до 15-го числа второго месяца, следующего за I и III кварталами, за которые актуализируется база данных.</w:t>
      </w:r>
      <w:r>
        <w:rPr>
          <w:rStyle w:val="rednoun"/>
        </w:rPr>
        <w:t>»</w:t>
      </w:r>
      <w:r>
        <w:t>;</w:t>
      </w:r>
    </w:p>
    <w:p w14:paraId="7C35688E" w14:textId="77777777" w:rsidR="007176E6" w:rsidRDefault="007176E6">
      <w:pPr>
        <w:pStyle w:val="newncpi"/>
      </w:pPr>
      <w:r>
        <w:t>в пункте 18:</w:t>
      </w:r>
    </w:p>
    <w:p w14:paraId="27F90992" w14:textId="77777777" w:rsidR="007176E6" w:rsidRDefault="007176E6">
      <w:pPr>
        <w:pStyle w:val="newncpi"/>
      </w:pPr>
      <w:r>
        <w:t>цифры «17» заменить цифрами «17</w:t>
      </w:r>
      <w:r>
        <w:rPr>
          <w:vertAlign w:val="superscript"/>
        </w:rPr>
        <w:t>1</w:t>
      </w:r>
      <w:r>
        <w:t>»;</w:t>
      </w:r>
    </w:p>
    <w:p w14:paraId="17F0F4CB" w14:textId="77777777" w:rsidR="007176E6" w:rsidRDefault="007176E6">
      <w:pPr>
        <w:pStyle w:val="newncpi"/>
      </w:pPr>
      <w:r>
        <w:t>дополнить пункт частью второй следующего содержания:</w:t>
      </w:r>
    </w:p>
    <w:p w14:paraId="11EBBF8E" w14:textId="77777777" w:rsidR="007176E6" w:rsidRDefault="007176E6">
      <w:pPr>
        <w:pStyle w:val="newncpi"/>
      </w:pPr>
      <w:r>
        <w:t>«Министерство труда и социальной защиты при формировании базы данных за первое полугодие текущего года исключает из нее граждан, которые на 1 января следующего года достигнут общеустановленного пенсионного возраста или будут являться лицами старше этого возраста, за второе полугодие текущего года – граждан, которые на 1 июля следующего года достигнут общеустановленного пенсионного возраста или будут являться лицами старше этого возраста.»;</w:t>
      </w:r>
    </w:p>
    <w:p w14:paraId="1C2059B8" w14:textId="77777777" w:rsidR="007176E6" w:rsidRDefault="007176E6">
      <w:pPr>
        <w:pStyle w:val="newncpi"/>
      </w:pPr>
      <w:r>
        <w:t xml:space="preserve">в части первой пункта 19 слова «гражданство, данные о регистрации по месту жительства (месту пребывания), вид, серия и номер документа, удостоверяющего </w:t>
      </w:r>
      <w:r>
        <w:lastRenderedPageBreak/>
        <w:t>личность» заменить словами «гражданство (подданство), данные о регистрации по месту жительства, месту пребывания, название, серия и номер документа, удостоверяющего личность, дата смерти, дата объявления физического лица умершим, дата отмены решения об объявлении физического лица умершим, дата признания физического лица безвестно отсутствующим, дата отмены решения о признании физического лица безвестно отсутствующим, дата признания физического лица недееспособным, дата отмены решения о признании физического лица недееспособным, идентификационный номер и дата рождения ребенка, дата лишения родительских прав, восстановления в родительских правах»;</w:t>
      </w:r>
    </w:p>
    <w:p w14:paraId="201EA4FD" w14:textId="77777777" w:rsidR="007176E6" w:rsidRDefault="007176E6">
      <w:pPr>
        <w:pStyle w:val="newncpi"/>
      </w:pPr>
      <w:r>
        <w:t>пункт 20 дополнить частью второй следующего содержания:</w:t>
      </w:r>
    </w:p>
    <w:p w14:paraId="52AC39C7" w14:textId="77777777" w:rsidR="007176E6" w:rsidRDefault="007176E6">
      <w:pPr>
        <w:pStyle w:val="newncpi"/>
      </w:pPr>
      <w:r>
        <w:t>«При формировании (актуализации) базы данных Министерство труда и социальной защиты в отношении граждан, которые включены в базу данных, вносит информацию, полученную в соответствии с приложением 3 к настоящему Положению. Информация о наличии у гражданина ребенка в возрасте до 7 лет вносится в том числе, если ребенок достиг 7-летнего возраста в полугодии, за которое формируется (сформирована) база данных. Информация о наличии у гражданина трех и более детей в возрасте до 18 лет вносится в том числе, если ребенок достиг 18-летнего возраста в полугодии, за которое формируется (сформирована) база данных.»;</w:t>
      </w:r>
    </w:p>
    <w:p w14:paraId="34316627" w14:textId="77777777" w:rsidR="007176E6" w:rsidRDefault="007176E6">
      <w:pPr>
        <w:pStyle w:val="newncpi"/>
      </w:pPr>
      <w:r>
        <w:t>в пункте 21:</w:t>
      </w:r>
    </w:p>
    <w:p w14:paraId="6628BE5B" w14:textId="77777777" w:rsidR="007176E6" w:rsidRDefault="007176E6">
      <w:pPr>
        <w:pStyle w:val="newncpi"/>
      </w:pPr>
      <w:r>
        <w:t>в абзаце первом:</w:t>
      </w:r>
    </w:p>
    <w:p w14:paraId="441BA13E" w14:textId="77777777" w:rsidR="007176E6" w:rsidRDefault="007176E6">
      <w:pPr>
        <w:pStyle w:val="newncpi"/>
      </w:pPr>
      <w:r>
        <w:t>слова «Из списка» заменить словами «В список»;</w:t>
      </w:r>
    </w:p>
    <w:p w14:paraId="7305AED9" w14:textId="77777777" w:rsidR="007176E6" w:rsidRDefault="007176E6">
      <w:pPr>
        <w:pStyle w:val="newncpi"/>
      </w:pPr>
      <w:r>
        <w:t>после слов «от 2 апреля 2015 г. № 3» дополнить абзац словами «(далее – комиссия)»;</w:t>
      </w:r>
    </w:p>
    <w:p w14:paraId="3C11A72E" w14:textId="77777777" w:rsidR="007176E6" w:rsidRDefault="007176E6">
      <w:pPr>
        <w:pStyle w:val="newncpi"/>
      </w:pPr>
      <w:r>
        <w:t>слово «исключаются» заменить словами «не включаются»;</w:t>
      </w:r>
    </w:p>
    <w:p w14:paraId="0C475C5E" w14:textId="77777777" w:rsidR="007176E6" w:rsidRDefault="007176E6">
      <w:pPr>
        <w:pStyle w:val="newncpi"/>
      </w:pPr>
      <w:r>
        <w:t>слово «указанную» исключить;</w:t>
      </w:r>
    </w:p>
    <w:p w14:paraId="28AF2EA8" w14:textId="77777777" w:rsidR="007176E6" w:rsidRDefault="007176E6">
      <w:pPr>
        <w:pStyle w:val="newncpi"/>
      </w:pPr>
      <w:r>
        <w:t>после слова «документов» дополнить абзац словами «и (или) их копий»;</w:t>
      </w:r>
    </w:p>
    <w:p w14:paraId="639DB8D3" w14:textId="77777777" w:rsidR="007176E6" w:rsidRDefault="007176E6">
      <w:pPr>
        <w:pStyle w:val="newncpi"/>
      </w:pPr>
      <w:r>
        <w:t>после абзаца второго дополнить пункт абзацем следующего содержания:</w:t>
      </w:r>
    </w:p>
    <w:p w14:paraId="34C84FAB" w14:textId="77777777" w:rsidR="007176E6" w:rsidRDefault="007176E6">
      <w:pPr>
        <w:pStyle w:val="newncpi"/>
      </w:pPr>
      <w:r>
        <w:t>«получающие образование за границей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личности;»;</w:t>
      </w:r>
    </w:p>
    <w:p w14:paraId="03A524DF" w14:textId="77777777" w:rsidR="007176E6" w:rsidRDefault="007176E6">
      <w:pPr>
        <w:pStyle w:val="newncpi"/>
      </w:pPr>
      <w:r>
        <w:t>абзацы третий–шестой считать соответственно абзацами четвертым–седьмым;</w:t>
      </w:r>
    </w:p>
    <w:p w14:paraId="71843901" w14:textId="77777777" w:rsidR="007176E6" w:rsidRDefault="007176E6">
      <w:pPr>
        <w:pStyle w:val="newncpi"/>
      </w:pPr>
      <w:r>
        <w:t>абзац шестой после слов «молодого специалиста» дополнить словами «, молодого рабочего (служащего)»;</w:t>
      </w:r>
    </w:p>
    <w:p w14:paraId="788BCBD4" w14:textId="77777777" w:rsidR="007176E6" w:rsidRDefault="007176E6">
      <w:pPr>
        <w:pStyle w:val="newncpi"/>
      </w:pPr>
      <w:r>
        <w:t>дополнить пункт абзацами восьмым и девятым следующего содержания:</w:t>
      </w:r>
    </w:p>
    <w:p w14:paraId="26177695" w14:textId="77777777" w:rsidR="007176E6" w:rsidRDefault="007176E6">
      <w:pPr>
        <w:pStyle w:val="newncpi"/>
      </w:pPr>
      <w:r>
        <w:t>«ставшие трудоспособными гражданами, занятыми в экономике, указанными в пункте 3 настоящего Положения, или приобретшие основания не относиться в соответствии с пунктом 4 настоящего Положения к трудоспособным гражданам, не занятым в экономике, в период 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оказание;</w:t>
      </w:r>
    </w:p>
    <w:p w14:paraId="6D2D01A0" w14:textId="77777777" w:rsidR="007176E6" w:rsidRDefault="007176E6">
      <w:pPr>
        <w:pStyle w:val="newncpi"/>
      </w:pPr>
      <w:r>
        <w:t>иные граждане, которые относятся к категориям, указанным в пунктах 3 и 4 настоящего Положения.»;</w:t>
      </w:r>
    </w:p>
    <w:p w14:paraId="72A44C9C" w14:textId="77777777" w:rsidR="007176E6" w:rsidRDefault="007176E6">
      <w:pPr>
        <w:pStyle w:val="newncpi"/>
      </w:pPr>
      <w:r>
        <w:t>дополнить пункт частью второй следующего содержания:</w:t>
      </w:r>
    </w:p>
    <w:p w14:paraId="241BF5AF" w14:textId="77777777" w:rsidR="007176E6" w:rsidRDefault="007176E6">
      <w:pPr>
        <w:pStyle w:val="newncpi"/>
      </w:pPr>
      <w:r>
        <w:t>«Подтверждающие документы и (или) их копии предъявляются на русском и (или) белорусском языках. Документы на других языках представляются с официальным переводом на русский и (или) белорусский языки.»;</w:t>
      </w:r>
    </w:p>
    <w:p w14:paraId="5FACFB89" w14:textId="77777777" w:rsidR="007176E6" w:rsidRDefault="007176E6">
      <w:pPr>
        <w:pStyle w:val="newncpi"/>
      </w:pPr>
      <w:r>
        <w:t>дополнить Положение пунктами 22–24 следующего содержания:</w:t>
      </w:r>
    </w:p>
    <w:p w14:paraId="0A3AA31F" w14:textId="77777777" w:rsidR="007176E6" w:rsidRDefault="007176E6">
      <w:pPr>
        <w:pStyle w:val="point"/>
      </w:pPr>
      <w:r>
        <w:rPr>
          <w:rStyle w:val="rednoun"/>
        </w:rPr>
        <w:lastRenderedPageBreak/>
        <w:t>«</w:t>
      </w:r>
      <w:r>
        <w:t>22. Министерство труда и социальной защиты в период работы комиссий с базой данных дополнительно актуализирует базу данных на основании информации, представленной:</w:t>
      </w:r>
    </w:p>
    <w:p w14:paraId="06908267" w14:textId="77777777" w:rsidR="007176E6" w:rsidRDefault="007176E6">
      <w:pPr>
        <w:pStyle w:val="newncpi"/>
      </w:pPr>
      <w:r>
        <w:t>Фондом социальной защиты населения Министерства труда и социальной защиты о гражданах, относящихся к категориям, указанным в пункте 1 приложения 1 к настоящему Положению, ежеквартально;</w:t>
      </w:r>
    </w:p>
    <w:p w14:paraId="70E76E59" w14:textId="77777777" w:rsidR="007176E6" w:rsidRDefault="007176E6">
      <w:pPr>
        <w:pStyle w:val="newncpi"/>
      </w:pPr>
      <w:r>
        <w:t>Министерством по налогам и сборам о гражданах, относящихся к категориям, указанным в пункте 9 приложения 1 к настоящему Положению, ежемесячно;</w:t>
      </w:r>
    </w:p>
    <w:p w14:paraId="798150BA" w14:textId="77777777" w:rsidR="007176E6" w:rsidRDefault="007176E6">
      <w:pPr>
        <w:pStyle w:val="newncpi"/>
      </w:pPr>
      <w:r>
        <w:t>Министерством здравоохранения об инвалидах (независимо от группы, причины инвалидности), ежемесячно;</w:t>
      </w:r>
    </w:p>
    <w:p w14:paraId="7102EE45" w14:textId="77777777" w:rsidR="007176E6" w:rsidRDefault="007176E6">
      <w:pPr>
        <w:pStyle w:val="newncpi"/>
      </w:pPr>
      <w:r>
        <w:t>Министерством внутренних дел о дате смерти граждан по электронным запросам в соответствии с пунктом 19 настоящего Положения.</w:t>
      </w:r>
    </w:p>
    <w:p w14:paraId="187BD344" w14:textId="77777777" w:rsidR="007176E6" w:rsidRDefault="007176E6">
      <w:pPr>
        <w:pStyle w:val="newncpi"/>
      </w:pPr>
      <w:r>
        <w:t>Представление информации согласно абзацам второму–четвертому части первой настоящего пункта осуществляется в соответствии с абзацами вторым и третьим части первой пункта 16 настоящего Положения.</w:t>
      </w:r>
    </w:p>
    <w:p w14:paraId="61649777" w14:textId="77777777" w:rsidR="007176E6" w:rsidRDefault="007176E6">
      <w:pPr>
        <w:pStyle w:val="point"/>
      </w:pPr>
      <w:r>
        <w:t>23. Облисполкомы, Минский горисполком ежемесячно представляют в Министерство труда и социальной защиты сведения по административно-территориальному делению по районам, включая районы в городах.</w:t>
      </w:r>
    </w:p>
    <w:p w14:paraId="6B13A02C" w14:textId="77777777" w:rsidR="007176E6" w:rsidRDefault="007176E6">
      <w:pPr>
        <w:pStyle w:val="newncpi"/>
      </w:pPr>
      <w:r>
        <w:t>Порядок, формат и структура документов в электронном виде в рамках автоматизированного обмена информацией по административно-территориальному делению определяются Министерством труда и социальной защиты.</w:t>
      </w:r>
    </w:p>
    <w:p w14:paraId="6AF4A00F" w14:textId="77777777" w:rsidR="007176E6" w:rsidRDefault="007176E6">
      <w:pPr>
        <w:pStyle w:val="point"/>
      </w:pPr>
      <w:r>
        <w:t>24. Министерство труда и социальной защиты предоставляет гражданам информацию об отнесении их к не занятым в экономике, о включении в список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посредством соответствующих электронных услуг общегосударственной автоматизированной информационной системы.</w:t>
      </w:r>
      <w:r>
        <w:rPr>
          <w:rStyle w:val="rednoun"/>
        </w:rPr>
        <w:t>»</w:t>
      </w:r>
      <w:r>
        <w:t>;</w:t>
      </w:r>
    </w:p>
    <w:p w14:paraId="45AD44D4" w14:textId="77777777" w:rsidR="007176E6" w:rsidRDefault="007176E6">
      <w:pPr>
        <w:pStyle w:val="newncpi"/>
      </w:pPr>
      <w:r>
        <w:t>в приложении 1 к этому Положению:</w:t>
      </w:r>
    </w:p>
    <w:p w14:paraId="233649B7" w14:textId="77777777" w:rsidR="007176E6" w:rsidRDefault="007176E6">
      <w:pPr>
        <w:pStyle w:val="newncpi"/>
      </w:pPr>
      <w:r>
        <w:t>графу «Категории граждан, чьи идентификационные номера включаются в списки» пункта 4 дополнить абзацем четвертым следующего содержания:</w:t>
      </w:r>
    </w:p>
    <w:p w14:paraId="74B6BD01" w14:textId="77777777" w:rsidR="007176E6" w:rsidRDefault="007176E6">
      <w:pPr>
        <w:pStyle w:val="newncpi"/>
      </w:pPr>
      <w:r>
        <w:t>«граждане, находящиеся под диспансерным наблюдением в связи с хроническими или затяжными психическими расстройствами (заболеваниями), за исключением лиц, страдающих синдромом зависимости от алкоголя, наркотических средств или токсических веществ»;</w:t>
      </w:r>
    </w:p>
    <w:p w14:paraId="217DD32A" w14:textId="77777777" w:rsidR="007176E6" w:rsidRDefault="007176E6">
      <w:pPr>
        <w:pStyle w:val="newncpi"/>
      </w:pPr>
      <w:r>
        <w:t>в пункте 5:</w:t>
      </w:r>
    </w:p>
    <w:p w14:paraId="731AB936" w14:textId="77777777" w:rsidR="007176E6" w:rsidRDefault="007176E6">
      <w:pPr>
        <w:pStyle w:val="newncpi"/>
      </w:pPr>
      <w:r>
        <w:t>пункт изложить в следующей редакции:</w:t>
      </w:r>
    </w:p>
    <w:p w14:paraId="63404D58" w14:textId="77777777" w:rsidR="007176E6" w:rsidRDefault="007176E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237"/>
      </w:tblGrid>
      <w:tr w:rsidR="007176E6" w14:paraId="1F2BD0E8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40535" w14:textId="77777777" w:rsidR="007176E6" w:rsidRDefault="007176E6">
            <w:pPr>
              <w:pStyle w:val="table10"/>
              <w:spacing w:before="120"/>
            </w:pPr>
            <w:r>
              <w:t xml:space="preserve">«5. Министерство образования, Министерство культуры, Министерство спорта и туризма, Министерство сельского хозяйства и продовольствия, Министерство здравоохранения, Министерство связи и информатизации, Министерство транспорта и коммуникаций, Министерство энергетики, Академия управления при Президенте Республики Беларусь, Белорусский государственный концерн по производству и реализации товаров легкой промышленности, облисполкомы, Минский </w:t>
            </w:r>
            <w:r>
              <w:lastRenderedPageBreak/>
              <w:t>горисполком, частные учреждения образования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88CBC" w14:textId="77777777" w:rsidR="007176E6" w:rsidRDefault="007176E6">
            <w:pPr>
              <w:pStyle w:val="table10"/>
              <w:spacing w:before="120"/>
            </w:pPr>
            <w:r>
              <w:lastRenderedPageBreak/>
              <w:t>граждане, 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котором были прекращены образовательные отношения в связи с получением образования*»;</w:t>
            </w:r>
          </w:p>
        </w:tc>
      </w:tr>
    </w:tbl>
    <w:p w14:paraId="6EFA0821" w14:textId="77777777" w:rsidR="007176E6" w:rsidRDefault="007176E6">
      <w:pPr>
        <w:pStyle w:val="newncpi"/>
      </w:pPr>
      <w:r>
        <w:t> </w:t>
      </w:r>
    </w:p>
    <w:p w14:paraId="0916CE81" w14:textId="77777777" w:rsidR="007176E6" w:rsidRDefault="007176E6">
      <w:pPr>
        <w:pStyle w:val="newncpi"/>
      </w:pPr>
      <w:r>
        <w:t>дополнить пункт подстрочным примечанием «*» следующего содержания:</w:t>
      </w:r>
    </w:p>
    <w:p w14:paraId="4AFCEFB9" w14:textId="77777777" w:rsidR="007176E6" w:rsidRDefault="007176E6">
      <w:pPr>
        <w:pStyle w:val="snoskiline"/>
      </w:pPr>
      <w:r>
        <w:t>«______________________________</w:t>
      </w:r>
    </w:p>
    <w:p w14:paraId="64856346" w14:textId="77777777" w:rsidR="007176E6" w:rsidRDefault="007176E6">
      <w:pPr>
        <w:pStyle w:val="snoski"/>
        <w:spacing w:after="240"/>
        <w:ind w:firstLine="567"/>
      </w:pPr>
      <w:r>
        <w:t>* Информация для формирования (актуализации) базы данных представляется за III и IV кварталы 2018 г.»;</w:t>
      </w:r>
    </w:p>
    <w:p w14:paraId="6C3E50D0" w14:textId="77777777" w:rsidR="007176E6" w:rsidRDefault="007176E6">
      <w:pPr>
        <w:pStyle w:val="newncpi"/>
      </w:pPr>
      <w:r>
        <w:t>дополнить приложение пунктом 5</w:t>
      </w:r>
      <w:r>
        <w:rPr>
          <w:vertAlign w:val="superscript"/>
        </w:rPr>
        <w:t>1</w:t>
      </w:r>
      <w:r>
        <w:t xml:space="preserve"> и подстрочным примечанием «**» к нему следующего содержания:</w:t>
      </w:r>
    </w:p>
    <w:p w14:paraId="2DAF3A58" w14:textId="77777777" w:rsidR="007176E6" w:rsidRDefault="007176E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237"/>
      </w:tblGrid>
      <w:tr w:rsidR="007176E6" w14:paraId="552C9293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E0255" w14:textId="77777777" w:rsidR="007176E6" w:rsidRDefault="007176E6">
            <w:pPr>
              <w:pStyle w:val="table10"/>
              <w:spacing w:before="120"/>
            </w:pPr>
            <w:r>
              <w:t>«5</w:t>
            </w:r>
            <w:r>
              <w:rPr>
                <w:vertAlign w:val="superscript"/>
              </w:rPr>
              <w:t>1</w:t>
            </w:r>
            <w:r>
              <w:t>. Министерство образования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C51D7" w14:textId="77777777" w:rsidR="007176E6" w:rsidRDefault="007176E6">
            <w:pPr>
              <w:pStyle w:val="table10"/>
              <w:spacing w:before="120"/>
            </w:pPr>
            <w:r>
              <w:t>граждане, 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котором были прекращены образовательные отношения в связи с получением образования**»;</w:t>
            </w:r>
          </w:p>
        </w:tc>
      </w:tr>
    </w:tbl>
    <w:p w14:paraId="29FFF9B4" w14:textId="77777777" w:rsidR="007176E6" w:rsidRDefault="007176E6">
      <w:pPr>
        <w:pStyle w:val="newncpi"/>
      </w:pPr>
      <w:r>
        <w:t> </w:t>
      </w:r>
    </w:p>
    <w:p w14:paraId="5C1B423C" w14:textId="77777777" w:rsidR="007176E6" w:rsidRDefault="007176E6">
      <w:pPr>
        <w:pStyle w:val="snoski"/>
        <w:spacing w:after="240"/>
        <w:ind w:firstLine="567"/>
      </w:pPr>
      <w:r>
        <w:t>«** Информация для формирования (актуализации) базы данных представляется за I квартал 2019 г. и последующие кварталы.»;</w:t>
      </w:r>
    </w:p>
    <w:p w14:paraId="1CC8DB74" w14:textId="77777777" w:rsidR="007176E6" w:rsidRDefault="007176E6">
      <w:pPr>
        <w:pStyle w:val="newncpi"/>
      </w:pPr>
      <w:r>
        <w:t>в графе «Категории граждан, чьи идентификационные номера включаются в списки» пункта 7:</w:t>
      </w:r>
    </w:p>
    <w:p w14:paraId="6097BAF1" w14:textId="77777777" w:rsidR="007176E6" w:rsidRDefault="007176E6">
      <w:pPr>
        <w:pStyle w:val="newncpi"/>
      </w:pPr>
      <w:r>
        <w:t>абзац второй и подстрочное примечание к нему исключить;</w:t>
      </w:r>
    </w:p>
    <w:p w14:paraId="37EBAC88" w14:textId="77777777" w:rsidR="007176E6" w:rsidRDefault="007176E6">
      <w:pPr>
        <w:pStyle w:val="newncpi"/>
      </w:pPr>
      <w:r>
        <w:t>абзацы третий–шестой считать соответственно абзацами вторым–пятым;</w:t>
      </w:r>
    </w:p>
    <w:p w14:paraId="6746B658" w14:textId="77777777" w:rsidR="007176E6" w:rsidRDefault="007176E6">
      <w:pPr>
        <w:pStyle w:val="newncpi"/>
      </w:pPr>
      <w:r>
        <w:t>абзац второй после слова «священнослужителями» дополнить словами «, церковнослужителями религиозной организации любой конфессии»;</w:t>
      </w:r>
    </w:p>
    <w:p w14:paraId="1ECE3F1D" w14:textId="77777777" w:rsidR="007176E6" w:rsidRDefault="007176E6">
      <w:pPr>
        <w:pStyle w:val="newncpi"/>
      </w:pPr>
      <w:r>
        <w:t>абзац пятый исключить;</w:t>
      </w:r>
    </w:p>
    <w:p w14:paraId="6957F9A6" w14:textId="77777777" w:rsidR="007176E6" w:rsidRDefault="007176E6">
      <w:pPr>
        <w:pStyle w:val="newncpi"/>
      </w:pPr>
      <w:r>
        <w:t>графу «Категории граждан, чьи идентификационные номера включаются в списки» пункта 12 дополнить абзацем вторым следующего содержания:</w:t>
      </w:r>
    </w:p>
    <w:p w14:paraId="6F114565" w14:textId="77777777" w:rsidR="007176E6" w:rsidRDefault="007176E6">
      <w:pPr>
        <w:pStyle w:val="newncpi"/>
      </w:pPr>
      <w:r>
        <w:t>«собственники имущества (учредители, участники) коммерческих организаций, за исключением акционерных обществ»;</w:t>
      </w:r>
    </w:p>
    <w:p w14:paraId="04A029B5" w14:textId="77777777" w:rsidR="007176E6" w:rsidRDefault="007176E6">
      <w:pPr>
        <w:pStyle w:val="newncpi"/>
      </w:pPr>
      <w:r>
        <w:t>дополнить приложение пунктами 13 и 14 следующего содержания:</w:t>
      </w:r>
    </w:p>
    <w:p w14:paraId="0F6CBB88" w14:textId="77777777" w:rsidR="007176E6" w:rsidRDefault="007176E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237"/>
      </w:tblGrid>
      <w:tr w:rsidR="007176E6" w14:paraId="40F9B5AD" w14:textId="7777777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2FB6A" w14:textId="77777777" w:rsidR="007176E6" w:rsidRDefault="007176E6">
            <w:pPr>
              <w:pStyle w:val="table10"/>
              <w:spacing w:before="120"/>
            </w:pPr>
            <w:r>
              <w:t>«13. Министерство иностранных дел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3F563" w14:textId="77777777" w:rsidR="007176E6" w:rsidRDefault="007176E6">
            <w:pPr>
              <w:pStyle w:val="table10"/>
              <w:spacing w:before="120"/>
            </w:pPr>
            <w:r>
              <w:t>пребывающие за границей на основании приказа Министерства иностранных дел супруг (супруга) дипломатического работника, работника административно-технического персонала, направленных на работу в дипломатические представительства и консульские учреждения Республики Беларусь</w:t>
            </w:r>
          </w:p>
        </w:tc>
      </w:tr>
      <w:tr w:rsidR="007176E6" w14:paraId="6558FCCD" w14:textId="77777777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B781A" w14:textId="77777777" w:rsidR="007176E6" w:rsidRDefault="007176E6">
            <w:pPr>
              <w:pStyle w:val="table10"/>
              <w:spacing w:before="120"/>
            </w:pPr>
            <w:r>
              <w:t>14. Министерство внутренних дел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B5783" w14:textId="77777777" w:rsidR="007176E6" w:rsidRDefault="007176E6">
            <w:pPr>
              <w:pStyle w:val="table10"/>
              <w:spacing w:before="120"/>
            </w:pPr>
            <w:r>
              <w:t>граждане, в отношении которых зарегистрированы трудовые договоры, заключенные на территории Республики Беларусь между трудящимися-эмигрантами и иностранными нанимателями; между трудящимися-эмигрантами и юридическими лицами или индивидуальными предпринимателями, имеющими специальное разрешение (лицензию) на осуществление деятельности, связанной с трудоустройством за пределами Республики Беларусь, по поручению иностранных нанимателей»;</w:t>
            </w:r>
          </w:p>
        </w:tc>
      </w:tr>
    </w:tbl>
    <w:p w14:paraId="21E737DD" w14:textId="77777777" w:rsidR="007176E6" w:rsidRDefault="007176E6">
      <w:pPr>
        <w:pStyle w:val="newncpi"/>
      </w:pPr>
      <w:r>
        <w:t> </w:t>
      </w:r>
    </w:p>
    <w:p w14:paraId="3E56E8A2" w14:textId="77777777" w:rsidR="007176E6" w:rsidRDefault="007176E6">
      <w:pPr>
        <w:pStyle w:val="newncpiv"/>
      </w:pPr>
      <w:r>
        <w:t>для служебного пользования:</w:t>
      </w:r>
    </w:p>
    <w:p w14:paraId="27277668" w14:textId="77777777" w:rsidR="007176E6" w:rsidRDefault="007176E6">
      <w:pPr>
        <w:pStyle w:val="newncpiv"/>
      </w:pPr>
      <w:r>
        <w:t>для служебного пользования;</w:t>
      </w:r>
    </w:p>
    <w:p w14:paraId="2FF6284F" w14:textId="77777777" w:rsidR="007176E6" w:rsidRDefault="007176E6">
      <w:pPr>
        <w:pStyle w:val="newncpiv"/>
      </w:pPr>
      <w:r>
        <w:t>для служебного пользования;</w:t>
      </w:r>
    </w:p>
    <w:p w14:paraId="11751ED7" w14:textId="77777777" w:rsidR="007176E6" w:rsidRDefault="007176E6">
      <w:pPr>
        <w:pStyle w:val="newncpi"/>
      </w:pPr>
      <w:r>
        <w:t>дополнить Положение приложением 3 (прилагается);</w:t>
      </w:r>
    </w:p>
    <w:p w14:paraId="552CE42A" w14:textId="77777777" w:rsidR="007176E6" w:rsidRDefault="007176E6">
      <w:pPr>
        <w:pStyle w:val="underpoint"/>
      </w:pPr>
      <w:r>
        <w:lastRenderedPageBreak/>
        <w:t>2.3. в Примерном положении о постоянно действующей комиссии по координации работы по содействию занятости населения, утвержденном постановлением Совета Министров Республики Беларусь от 31 марта 2018 г. № 240 (Национальный правовой Интернет-портал Республики Беларусь, 07.04.2018, 5/45003):</w:t>
      </w:r>
    </w:p>
    <w:p w14:paraId="3639F2BB" w14:textId="77777777" w:rsidR="007176E6" w:rsidRDefault="007176E6">
      <w:pPr>
        <w:pStyle w:val="newncpi"/>
      </w:pPr>
      <w:r>
        <w:t>в пункте 5:</w:t>
      </w:r>
    </w:p>
    <w:p w14:paraId="6821B0BF" w14:textId="77777777" w:rsidR="007176E6" w:rsidRDefault="007176E6">
      <w:pPr>
        <w:pStyle w:val="newncpi"/>
      </w:pPr>
      <w:r>
        <w:t>абзац четвертый изложить в следующей редакции:</w:t>
      </w:r>
    </w:p>
    <w:p w14:paraId="6F866DCB" w14:textId="77777777" w:rsidR="007176E6" w:rsidRDefault="007176E6">
      <w:pPr>
        <w:pStyle w:val="newncpi"/>
      </w:pPr>
      <w:r>
        <w:t>«принимать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решения;»;</w:t>
      </w:r>
    </w:p>
    <w:p w14:paraId="132EFFDB" w14:textId="77777777" w:rsidR="007176E6" w:rsidRDefault="007176E6">
      <w:pPr>
        <w:pStyle w:val="newncpi"/>
      </w:pPr>
      <w:r>
        <w:t>после абзаца четвертого дополнить пункт абзацем следующего содержания:</w:t>
      </w:r>
    </w:p>
    <w:p w14:paraId="0D1A38D2" w14:textId="77777777" w:rsidR="007176E6" w:rsidRDefault="007176E6">
      <w:pPr>
        <w:pStyle w:val="newncpi"/>
      </w:pPr>
      <w:r>
        <w:t>«при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 (Национальный правовой Интернет-портал Республики Беларусь, 07.04.2018, 5/45000);»;</w:t>
      </w:r>
    </w:p>
    <w:p w14:paraId="420295F9" w14:textId="77777777" w:rsidR="007176E6" w:rsidRDefault="007176E6">
      <w:pPr>
        <w:pStyle w:val="newncpi"/>
      </w:pPr>
      <w:r>
        <w:t>абзацы пятый–девятый считать соответственно абзацами шестым–десятым;</w:t>
      </w:r>
    </w:p>
    <w:p w14:paraId="78404872" w14:textId="77777777" w:rsidR="007176E6" w:rsidRDefault="007176E6">
      <w:pPr>
        <w:pStyle w:val="newncpi"/>
      </w:pPr>
      <w:r>
        <w:t>абзац шестой после слова «запрашивать» дополнить словами «на безвозмездной основе»;</w:t>
      </w:r>
    </w:p>
    <w:p w14:paraId="55283932" w14:textId="77777777" w:rsidR="007176E6" w:rsidRDefault="007176E6">
      <w:pPr>
        <w:pStyle w:val="newncpi"/>
      </w:pPr>
      <w:r>
        <w:t>пункт 6 изложить в следующей редакции:</w:t>
      </w:r>
    </w:p>
    <w:p w14:paraId="03270FB4" w14:textId="77777777" w:rsidR="007176E6" w:rsidRDefault="007176E6">
      <w:pPr>
        <w:pStyle w:val="point"/>
      </w:pPr>
      <w:r>
        <w:rPr>
          <w:rStyle w:val="rednoun"/>
        </w:rPr>
        <w:t>«</w:t>
      </w:r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14:paraId="0C922C62" w14:textId="77777777" w:rsidR="007176E6" w:rsidRDefault="007176E6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14:paraId="5EBD63B9" w14:textId="77777777" w:rsidR="007176E6" w:rsidRDefault="007176E6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14:paraId="22A7A2EA" w14:textId="77777777" w:rsidR="007176E6" w:rsidRDefault="007176E6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  <w:r>
        <w:rPr>
          <w:rStyle w:val="rednoun"/>
        </w:rPr>
        <w:t>»</w:t>
      </w:r>
      <w:r>
        <w:t>;</w:t>
      </w:r>
    </w:p>
    <w:p w14:paraId="1421B916" w14:textId="77777777" w:rsidR="007176E6" w:rsidRDefault="007176E6">
      <w:pPr>
        <w:pStyle w:val="newncpi"/>
      </w:pPr>
      <w:r>
        <w:t>пункты 17 и 18 исключить;</w:t>
      </w:r>
    </w:p>
    <w:p w14:paraId="6CC63ECE" w14:textId="77777777" w:rsidR="007176E6" w:rsidRDefault="007176E6">
      <w:pPr>
        <w:pStyle w:val="newncpi"/>
      </w:pPr>
      <w:r>
        <w:t>первое предложение пункта 19 изложить в следующей редакции:</w:t>
      </w:r>
    </w:p>
    <w:p w14:paraId="0C645F6C" w14:textId="77777777" w:rsidR="007176E6" w:rsidRDefault="007176E6">
      <w:pPr>
        <w:pStyle w:val="point"/>
      </w:pPr>
      <w:r>
        <w:rPr>
          <w:rStyle w:val="rednoun"/>
        </w:rPr>
        <w:t>«</w:t>
      </w:r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</w:t>
      </w:r>
      <w:r>
        <w:rPr>
          <w:rStyle w:val="rednoun"/>
        </w:rPr>
        <w:t>»</w:t>
      </w:r>
      <w:r>
        <w:t>;</w:t>
      </w:r>
    </w:p>
    <w:p w14:paraId="01AD6C02" w14:textId="77777777" w:rsidR="007176E6" w:rsidRDefault="007176E6">
      <w:pPr>
        <w:pStyle w:val="newncpi"/>
      </w:pPr>
      <w:r>
        <w:t>в пункте 20 цифры «1» и «8» заменить соответственно цифрами «5» и «9»;</w:t>
      </w:r>
    </w:p>
    <w:p w14:paraId="75153DEC" w14:textId="77777777" w:rsidR="007176E6" w:rsidRDefault="007176E6">
      <w:pPr>
        <w:pStyle w:val="newncpi"/>
      </w:pPr>
      <w:r>
        <w:t>пункт 21 изложить в следующей редакции:</w:t>
      </w:r>
    </w:p>
    <w:p w14:paraId="4AF58597" w14:textId="77777777" w:rsidR="007176E6" w:rsidRDefault="007176E6">
      <w:pPr>
        <w:pStyle w:val="point"/>
      </w:pPr>
      <w:r>
        <w:rPr>
          <w:rStyle w:val="rednoun"/>
        </w:rPr>
        <w:t>«</w:t>
      </w: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  <w:r>
        <w:rPr>
          <w:rStyle w:val="rednoun"/>
        </w:rPr>
        <w:t>»</w:t>
      </w:r>
      <w:r>
        <w:t>.</w:t>
      </w:r>
    </w:p>
    <w:p w14:paraId="4812D031" w14:textId="77777777" w:rsidR="007176E6" w:rsidRDefault="007176E6">
      <w:pPr>
        <w:pStyle w:val="point"/>
      </w:pPr>
      <w:r>
        <w:t>3. Настоящее постановление вступает в силу после его официального опубликования, за исключением абзацев одиннадцатого, сорокового, девяносто девятого – сто первого подпункта 2.2.3 пункта 2, вступающих в силу с даты принятия настоящего постановления. Действие подпункта 2.2 пункта 2 настоящего постановления распространяется на отношения, возникшие с 1 ноября 2018 г.</w:t>
      </w:r>
    </w:p>
    <w:p w14:paraId="14C9B594" w14:textId="77777777" w:rsidR="007176E6" w:rsidRDefault="007176E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176E6" w14:paraId="1493B329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47B713" w14:textId="77777777" w:rsidR="007176E6" w:rsidRDefault="007176E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47123D" w14:textId="77777777" w:rsidR="007176E6" w:rsidRDefault="007176E6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14:paraId="014CEF42" w14:textId="77777777" w:rsidR="007176E6" w:rsidRDefault="007176E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6"/>
      </w:tblGrid>
      <w:tr w:rsidR="007176E6" w14:paraId="2045CA84" w14:textId="77777777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375C3" w14:textId="77777777" w:rsidR="007176E6" w:rsidRDefault="007176E6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9C248" w14:textId="77777777" w:rsidR="007176E6" w:rsidRDefault="007176E6">
            <w:pPr>
              <w:pStyle w:val="append1"/>
            </w:pPr>
            <w:r>
              <w:t>Приложение 3</w:t>
            </w:r>
          </w:p>
          <w:p w14:paraId="35AF470F" w14:textId="77777777" w:rsidR="007176E6" w:rsidRDefault="007176E6">
            <w:pPr>
              <w:pStyle w:val="append"/>
            </w:pPr>
            <w:r>
              <w:lastRenderedPageBreak/>
              <w:t>к Положению о порядке отнесения трудоспособных</w:t>
            </w:r>
            <w:r>
              <w:br/>
              <w:t xml:space="preserve">граждан к не занятым в экономике, формирования </w:t>
            </w:r>
            <w:r>
              <w:br/>
              <w:t xml:space="preserve">и ведения базы данных трудоспособных граждан, </w:t>
            </w:r>
            <w:r>
              <w:br/>
              <w:t xml:space="preserve">не занятых в экономике, включая взаимодействие </w:t>
            </w:r>
            <w:r>
              <w:br/>
              <w:t xml:space="preserve">в этих целях государственных органов и организаций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08.12.2018 № 881) </w:t>
            </w:r>
          </w:p>
        </w:tc>
      </w:tr>
    </w:tbl>
    <w:p w14:paraId="3076E90B" w14:textId="77777777" w:rsidR="007176E6" w:rsidRDefault="007176E6">
      <w:pPr>
        <w:pStyle w:val="titlep"/>
        <w:jc w:val="left"/>
      </w:pPr>
      <w:r>
        <w:lastRenderedPageBreak/>
        <w:t>ПЕРЕЧЕНЬ</w:t>
      </w:r>
      <w:r>
        <w:br/>
        <w:t>государственных органов и иных организаций, представляющих для формирования базы данных списки идентификационных номеров отдельно по каждой категории граждан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955"/>
      </w:tblGrid>
      <w:tr w:rsidR="007176E6" w14:paraId="4E5C0E2D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D72296" w14:textId="77777777" w:rsidR="007176E6" w:rsidRDefault="007176E6">
            <w:pPr>
              <w:pStyle w:val="table10"/>
              <w:jc w:val="center"/>
            </w:pPr>
            <w:r>
              <w:t>Наименование государственных органов, иных организаций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6BB4B" w14:textId="77777777" w:rsidR="007176E6" w:rsidRDefault="007176E6">
            <w:pPr>
              <w:pStyle w:val="table10"/>
              <w:jc w:val="center"/>
            </w:pPr>
            <w:r>
              <w:t>Категории граждан</w:t>
            </w:r>
          </w:p>
        </w:tc>
      </w:tr>
      <w:tr w:rsidR="007176E6" w14:paraId="330E5FEE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8BDB3" w14:textId="77777777" w:rsidR="007176E6" w:rsidRDefault="007176E6">
            <w:pPr>
              <w:pStyle w:val="table10"/>
              <w:spacing w:before="120"/>
            </w:pPr>
            <w:r>
              <w:t>1. Облисполкомы, Минский горисполком</w:t>
            </w:r>
          </w:p>
        </w:tc>
        <w:tc>
          <w:tcPr>
            <w:tcW w:w="31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23E57" w14:textId="77777777" w:rsidR="007176E6" w:rsidRDefault="007176E6">
            <w:pPr>
              <w:pStyle w:val="table10"/>
              <w:spacing w:before="120"/>
            </w:pPr>
            <w:r>
              <w:t>граждане, являющиеся плательщиками жилищно-коммунальных услуг в соответствии с постановлением Совета Министров Республики Беларусь от 12 июня 2014 г. № 571 «Об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элементов» (Национальный правовой Интернет-портал Республики Беларусь, 26.06.2014, 5/39034) (далее – плательщики ЖКУ), проживающие в домах товариществ собственников и организаций застройщиков, не осуществляющих расчет за потребленные жилищно-коммунальные услуги с использованием автоматизированной информационной системы расчетов за потребленные населением жилищно-коммунальные и другие услуги</w:t>
            </w:r>
          </w:p>
        </w:tc>
      </w:tr>
      <w:tr w:rsidR="007176E6" w14:paraId="35F09114" w14:textId="77777777">
        <w:trPr>
          <w:trHeight w:val="240"/>
        </w:trPr>
        <w:tc>
          <w:tcPr>
            <w:tcW w:w="181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2FC83" w14:textId="77777777" w:rsidR="007176E6" w:rsidRDefault="007176E6">
            <w:pPr>
              <w:pStyle w:val="table10"/>
              <w:spacing w:before="120"/>
            </w:pPr>
            <w:r>
              <w:t>2. Открытое акционерное общество «Небанковская кредитно-финансовая организация «Единое расчетное и информационное пространство»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DF945" w14:textId="77777777" w:rsidR="007176E6" w:rsidRDefault="007176E6">
            <w:pPr>
              <w:pStyle w:val="table10"/>
              <w:spacing w:before="120"/>
            </w:pPr>
            <w:r>
              <w:t>граждане, имеющие ребенка в возрасте до 7 лет, в том числе если ребенок достиг 7-летнего возраста в полугодии, за которое формируется (сформирована) база данных</w:t>
            </w:r>
          </w:p>
        </w:tc>
      </w:tr>
      <w:tr w:rsidR="007176E6" w14:paraId="6ED6A0C3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8FA6AE7" w14:textId="77777777" w:rsidR="007176E6" w:rsidRDefault="007176E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41A6C" w14:textId="77777777" w:rsidR="007176E6" w:rsidRDefault="007176E6">
            <w:pPr>
              <w:pStyle w:val="table10"/>
              <w:spacing w:before="120"/>
            </w:pPr>
            <w:r>
              <w:t>граждане, имеющие трех и более несовершеннолетних детей, в том числе если ребенок достиг 18-летнего возраста в полугодии, за которое формируется (сформирована) база данных</w:t>
            </w:r>
          </w:p>
        </w:tc>
      </w:tr>
      <w:tr w:rsidR="007176E6" w14:paraId="6021F0D5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AE23886" w14:textId="77777777" w:rsidR="007176E6" w:rsidRDefault="007176E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F44E0" w14:textId="77777777" w:rsidR="007176E6" w:rsidRDefault="007176E6">
            <w:pPr>
              <w:pStyle w:val="table10"/>
              <w:spacing w:before="120"/>
            </w:pPr>
            <w:r>
              <w:t>граждане, являющиеся плательщиками ЖКУ из числа нанимателей, поднанимателей жилого помещения, арендаторов жилого помещения, лизингополучателей, заключивших договор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 (или) одноквартирный жилой дом частного жилищного фонда, членов организации застройщиков, дольщиков, заключивших договор, предусматривающий передачу им во владение и пользование объекта долевого строительства</w:t>
            </w:r>
          </w:p>
        </w:tc>
      </w:tr>
      <w:tr w:rsidR="007176E6" w14:paraId="3409E22A" w14:textId="77777777">
        <w:trPr>
          <w:trHeight w:val="240"/>
        </w:trPr>
        <w:tc>
          <w:tcPr>
            <w:tcW w:w="1818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102B5" w14:textId="77777777" w:rsidR="007176E6" w:rsidRDefault="007176E6">
            <w:pPr>
              <w:pStyle w:val="table10"/>
              <w:spacing w:before="120"/>
            </w:pPr>
            <w:r>
              <w:t>3. Научно-производственное государственное республиканское унитарное предприятие «Национальное кадастровое агентство»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19FBD" w14:textId="77777777" w:rsidR="007176E6" w:rsidRDefault="007176E6">
            <w:pPr>
              <w:pStyle w:val="table10"/>
              <w:spacing w:before="120"/>
            </w:pPr>
            <w:r>
              <w:t>граждане, являющиеся собственниками (сособственниками) одноквартирных, блокированных жилых домов, квартир в блокированных жилых домах, права на которые зарегистрированы в едином государственном регистре недвижимого имущества, прав на него и сделок с ним</w:t>
            </w:r>
          </w:p>
        </w:tc>
      </w:tr>
      <w:tr w:rsidR="007176E6" w14:paraId="38EB2515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7A362A30" w14:textId="77777777" w:rsidR="007176E6" w:rsidRDefault="007176E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D77D7" w14:textId="77777777" w:rsidR="007176E6" w:rsidRDefault="007176E6">
            <w:pPr>
              <w:pStyle w:val="table10"/>
              <w:spacing w:before="120"/>
            </w:pPr>
            <w:r>
              <w:t xml:space="preserve">граждане, являющиеся правообладателями земельных участков (долей в праве на земельные участки), находящихся на территории Республики Беларусь (за исключением городов Бреста, Витебска, Гомеля, Гродно, Минска, Могилева), предоставленных для ведения личного подсобного хозяйства, традиционных народных промыслов </w:t>
            </w:r>
            <w:r>
              <w:lastRenderedPageBreak/>
              <w:t>(ремесел), ведения крестьянского (фермерского) хозяйства, огородничества, сенокошения, выпаса сельскохозяйственных животных, строительства и обслуживания жилого дома, в том числе 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доме, права на которые зарегистрированы в едином государственном регистре недвижимого имущества, прав на него и сделок с ним</w:t>
            </w:r>
          </w:p>
        </w:tc>
      </w:tr>
    </w:tbl>
    <w:p w14:paraId="2FFA7663" w14:textId="77777777" w:rsidR="007176E6" w:rsidRDefault="007176E6">
      <w:pPr>
        <w:pStyle w:val="newncpi"/>
      </w:pPr>
      <w:r>
        <w:lastRenderedPageBreak/>
        <w:t> </w:t>
      </w:r>
    </w:p>
    <w:p w14:paraId="369C930D" w14:textId="77777777" w:rsidR="007176E6" w:rsidRDefault="007176E6"/>
    <w:sectPr w:rsidR="007176E6" w:rsidSect="00717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71E54" w14:textId="77777777" w:rsidR="00AB1860" w:rsidRDefault="00AB1860" w:rsidP="007176E6">
      <w:pPr>
        <w:spacing w:after="0" w:line="240" w:lineRule="auto"/>
      </w:pPr>
      <w:r>
        <w:separator/>
      </w:r>
    </w:p>
  </w:endnote>
  <w:endnote w:type="continuationSeparator" w:id="0">
    <w:p w14:paraId="702F45C1" w14:textId="77777777" w:rsidR="00AB1860" w:rsidRDefault="00AB1860" w:rsidP="0071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B07A" w14:textId="77777777" w:rsidR="007176E6" w:rsidRDefault="007176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F5004" w14:textId="77777777" w:rsidR="007176E6" w:rsidRDefault="007176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176E6" w14:paraId="6EB56355" w14:textId="77777777" w:rsidTr="007176E6">
      <w:tc>
        <w:tcPr>
          <w:tcW w:w="1800" w:type="dxa"/>
          <w:shd w:val="clear" w:color="auto" w:fill="auto"/>
          <w:vAlign w:val="center"/>
        </w:tcPr>
        <w:p w14:paraId="043D1E7C" w14:textId="238C8101" w:rsidR="007176E6" w:rsidRDefault="007176E6">
          <w:pPr>
            <w:pStyle w:val="a5"/>
          </w:pPr>
          <w:r>
            <w:rPr>
              <w:noProof/>
            </w:rPr>
            <w:drawing>
              <wp:inline distT="0" distB="0" distL="0" distR="0" wp14:anchorId="603DC932" wp14:editId="5D77877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77C2E957" w14:textId="77777777" w:rsidR="007176E6" w:rsidRDefault="007176E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14B4BC28" w14:textId="77777777" w:rsidR="007176E6" w:rsidRDefault="007176E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28.07.2020</w:t>
          </w:r>
        </w:p>
        <w:p w14:paraId="37C72A7A" w14:textId="74A2FAEF" w:rsidR="007176E6" w:rsidRPr="007176E6" w:rsidRDefault="007176E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0544FD28" w14:textId="77777777" w:rsidR="007176E6" w:rsidRDefault="007176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738D8" w14:textId="77777777" w:rsidR="00AB1860" w:rsidRDefault="00AB1860" w:rsidP="007176E6">
      <w:pPr>
        <w:spacing w:after="0" w:line="240" w:lineRule="auto"/>
      </w:pPr>
      <w:r>
        <w:separator/>
      </w:r>
    </w:p>
  </w:footnote>
  <w:footnote w:type="continuationSeparator" w:id="0">
    <w:p w14:paraId="421393E7" w14:textId="77777777" w:rsidR="00AB1860" w:rsidRDefault="00AB1860" w:rsidP="0071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0CC0F" w14:textId="77777777" w:rsidR="007176E6" w:rsidRDefault="007176E6" w:rsidP="00BA12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BC35DF5" w14:textId="77777777" w:rsidR="007176E6" w:rsidRDefault="007176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13643" w14:textId="0668668F" w:rsidR="007176E6" w:rsidRPr="007176E6" w:rsidRDefault="007176E6" w:rsidP="00BA124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176E6">
      <w:rPr>
        <w:rStyle w:val="a7"/>
        <w:rFonts w:ascii="Times New Roman" w:hAnsi="Times New Roman" w:cs="Times New Roman"/>
        <w:sz w:val="24"/>
      </w:rPr>
      <w:fldChar w:fldCharType="begin"/>
    </w:r>
    <w:r w:rsidRPr="007176E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176E6">
      <w:rPr>
        <w:rStyle w:val="a7"/>
        <w:rFonts w:ascii="Times New Roman" w:hAnsi="Times New Roman" w:cs="Times New Roman"/>
        <w:sz w:val="24"/>
      </w:rPr>
      <w:fldChar w:fldCharType="separate"/>
    </w:r>
    <w:r w:rsidRPr="007176E6">
      <w:rPr>
        <w:rStyle w:val="a7"/>
        <w:rFonts w:ascii="Times New Roman" w:hAnsi="Times New Roman" w:cs="Times New Roman"/>
        <w:noProof/>
        <w:sz w:val="24"/>
      </w:rPr>
      <w:t>9</w:t>
    </w:r>
    <w:r w:rsidRPr="007176E6">
      <w:rPr>
        <w:rStyle w:val="a7"/>
        <w:rFonts w:ascii="Times New Roman" w:hAnsi="Times New Roman" w:cs="Times New Roman"/>
        <w:sz w:val="24"/>
      </w:rPr>
      <w:fldChar w:fldCharType="end"/>
    </w:r>
  </w:p>
  <w:p w14:paraId="24EBAA94" w14:textId="77777777" w:rsidR="007176E6" w:rsidRPr="007176E6" w:rsidRDefault="007176E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DD488" w14:textId="77777777" w:rsidR="007176E6" w:rsidRDefault="007176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E6"/>
    <w:rsid w:val="007176E6"/>
    <w:rsid w:val="00AB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3A9ED"/>
  <w15:chartTrackingRefBased/>
  <w15:docId w15:val="{0DAE0316-0B76-4406-9550-69CE6C6C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176E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176E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izvlechen">
    <w:name w:val="izvlechen"/>
    <w:basedOn w:val="a"/>
    <w:rsid w:val="007176E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176E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176E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176E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176E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176E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176E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176E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176E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176E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176E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176E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176E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176E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7176E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176E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176E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176E6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7176E6"/>
  </w:style>
  <w:style w:type="character" w:customStyle="1" w:styleId="post">
    <w:name w:val="post"/>
    <w:basedOn w:val="a0"/>
    <w:rsid w:val="007176E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176E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1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E6"/>
  </w:style>
  <w:style w:type="paragraph" w:styleId="a5">
    <w:name w:val="footer"/>
    <w:basedOn w:val="a"/>
    <w:link w:val="a6"/>
    <w:uiPriority w:val="99"/>
    <w:unhideWhenUsed/>
    <w:rsid w:val="0071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6E6"/>
  </w:style>
  <w:style w:type="character" w:styleId="a7">
    <w:name w:val="page number"/>
    <w:basedOn w:val="a0"/>
    <w:uiPriority w:val="99"/>
    <w:semiHidden/>
    <w:unhideWhenUsed/>
    <w:rsid w:val="007176E6"/>
  </w:style>
  <w:style w:type="table" w:styleId="a8">
    <w:name w:val="Table Grid"/>
    <w:basedOn w:val="a1"/>
    <w:uiPriority w:val="39"/>
    <w:rsid w:val="0071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2964</Words>
  <Characters>21851</Characters>
  <Application>Microsoft Office Word</Application>
  <DocSecurity>0</DocSecurity>
  <Lines>464</Lines>
  <Paragraphs>185</Paragraphs>
  <ScaleCrop>false</ScaleCrop>
  <Company/>
  <LinksUpToDate>false</LinksUpToDate>
  <CharactersWithSpaces>24630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2020-07-28T13:49:00Z</dcterms:created>
  <dcterms:modified xsi:type="dcterms:W3CDTF">2020-07-28T13:49:00Z</dcterms:modified>
</cp:coreProperties>
</file>