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E3" w:rsidRPr="0079419C" w:rsidRDefault="0009535D" w:rsidP="00B863CC">
      <w:pPr>
        <w:shd w:val="clear" w:color="auto" w:fill="FFFFFF" w:themeFill="background1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414248"/>
          <w:sz w:val="30"/>
          <w:szCs w:val="30"/>
          <w:lang w:eastAsia="ru-RU"/>
        </w:rPr>
        <w:tab/>
      </w:r>
    </w:p>
    <w:p w:rsidR="00CD68C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ИЗВЕЩЕНИЕ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A2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прове</w:t>
      </w:r>
      <w:bookmarkStart w:id="0" w:name="_GoBack"/>
      <w:bookmarkEnd w:id="0"/>
      <w:r w:rsidRPr="007A2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дении конкурса</w:t>
      </w:r>
    </w:p>
    <w:p w:rsidR="0079419C" w:rsidRPr="00CD68C3" w:rsidRDefault="0079419C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2671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1. Св</w:t>
      </w:r>
      <w:r w:rsidR="00181C5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едения об организаторе конкурса: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полное наименование: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Берестовицкий районный исполнительный комитет;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место нахождения: 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пер. Зеленый, 3, г.п. Большая Берестовица;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адрес интернет-страницы: 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berestovitsa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gov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by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1.4. адрес электронной почты:</w:t>
      </w:r>
      <w:r w:rsidR="004D2A0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berestrec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@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mail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grodno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by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1.5. фамилия, имя</w:t>
      </w:r>
      <w:r w:rsidR="004D2A0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отчество секретаря комиссии: </w:t>
      </w:r>
      <w:proofErr w:type="spellStart"/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Микшута</w:t>
      </w:r>
      <w:proofErr w:type="spellEnd"/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Ирина Александровна;</w:t>
      </w:r>
    </w:p>
    <w:p w:rsidR="00D216DB" w:rsidRPr="00CD68C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1.6. номер телефона секретаря комиссии: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 (01511) 2-16-88.</w:t>
      </w:r>
    </w:p>
    <w:p w:rsidR="00695B0D" w:rsidRPr="00F2671B" w:rsidRDefault="00181C5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2. Информация о конкурсе: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предмет </w:t>
      </w:r>
      <w:r w:rsidR="00E06D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конкурса: </w:t>
      </w:r>
      <w:r w:rsidR="00E06D86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право заключения договора на выполнение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мероприятий Государственной 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94552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дата проведения конкурса: </w:t>
      </w:r>
      <w:r w:rsidR="0048713A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24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8713A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сентября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201</w:t>
      </w:r>
      <w:r w:rsidR="001155D2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время проведения конкурса: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="0048713A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часов 00 минут;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2.4. место проведения конкурса: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Гродненская область, г.п. Большая Берестовица, пер. Зеленый, 3, кабинет № 9.</w:t>
      </w:r>
    </w:p>
    <w:p w:rsidR="00695B0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 порядок проведения конкурса: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конкурс проводится в порядке</w:t>
      </w:r>
      <w:r w:rsidR="006330CC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определенном постановлением Министерства антимонопольного регулирования и торговли от 6 октября 2016 г. № 33 «Об утверждении инструкции о порядке проведения конкурсов по выбору исполнителей мероприятий подпрограммы «Качество и доступность бытовых услуг» Государственной программы «Комфортное жилье и благоприятная среда» на 2016-2020 годы» (далее – Инструкция).</w:t>
      </w:r>
    </w:p>
    <w:p w:rsidR="00695B0D" w:rsidRPr="00D216DB" w:rsidRDefault="00181C5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3. Информация о мероприятии: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наименование государственной программы: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Государственная программа «Комфортное жилье и благоприятная среда» на 2016-2020 годы;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наименование подпрограммы: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подпрограмма 8 «Качество и доступность бытовых услуг»;</w:t>
      </w:r>
    </w:p>
    <w:p w:rsidR="0048713A" w:rsidRDefault="00601A7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3.3. наименование мероприятий</w:t>
      </w:r>
      <w:r w:rsidR="00695B0D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48713A" w:rsidRPr="00D216DB" w:rsidRDefault="00695B0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«Техническое переоснащение </w:t>
      </w:r>
      <w:r w:rsidR="00C20808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организаций за счет обновления производственных мощностей, приобретения 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транспортных средств, оборудования, запасных частей к ним и их ремонта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48713A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695B0D" w:rsidRDefault="00601A7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«Приобретение сырья, материалов и комплектующих для собственного производства работ и услуг»</w:t>
      </w:r>
      <w:r w:rsidR="00695B0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95B0D" w:rsidRPr="00D216DB" w:rsidRDefault="00D216DB" w:rsidP="00B863C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4.</w:t>
      </w:r>
      <w:r w:rsidR="00695B0D"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Информация об</w:t>
      </w:r>
      <w:r w:rsidR="00601A7D"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условиях выполнения мероприятий</w:t>
      </w:r>
      <w:r w:rsidR="0048713A"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подпрограммы: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сроки выполнения: </w:t>
      </w:r>
      <w:r w:rsidR="0048713A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до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31 декабря 201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года;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4.2. резу</w:t>
      </w:r>
      <w:r w:rsidR="00601A7D">
        <w:rPr>
          <w:rFonts w:ascii="Times New Roman" w:eastAsia="Times New Roman" w:hAnsi="Times New Roman" w:cs="Times New Roman"/>
          <w:sz w:val="30"/>
          <w:szCs w:val="30"/>
          <w:lang w:eastAsia="ru-RU"/>
        </w:rPr>
        <w:t>льтаты от выполнения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организатора конкурса: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содействие повышению качества бытовых услуг и их разнообразию;</w:t>
      </w:r>
    </w:p>
    <w:p w:rsid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4.3. размер средств, предоставляемых исполнителю</w:t>
      </w:r>
      <w:r w:rsidR="00487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мероприятия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601A7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мероприятий: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216DB" w:rsidRDefault="00695B0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01A7D"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переоснащение организаций за счет обновления производственных мощностей, приобретения транспортных средств, оборудования, запасных частей к ним и их ремонта</w:t>
      </w: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35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0</w:t>
      </w:r>
      <w:r w:rsidR="00C20808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00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руб.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695B0D" w:rsidRPr="00D216DB" w:rsidRDefault="00601A7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«Приобретение сырья, материалов и комплектующих для собственного производства работ и услуг»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- 35 000 руб.;</w:t>
      </w:r>
    </w:p>
    <w:p w:rsidR="0048713A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4.4. размер собственных</w:t>
      </w:r>
      <w:r w:rsidR="00601A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исполнителя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направ</w:t>
      </w:r>
      <w:r w:rsidR="0048713A">
        <w:rPr>
          <w:rFonts w:ascii="Times New Roman" w:eastAsia="Times New Roman" w:hAnsi="Times New Roman" w:cs="Times New Roman"/>
          <w:sz w:val="30"/>
          <w:szCs w:val="30"/>
          <w:lang w:eastAsia="ru-RU"/>
        </w:rPr>
        <w:t>ляемый на выполнение мероприятий: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8713A" w:rsidRPr="00D216DB" w:rsidRDefault="00695B0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01A7D"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переоснащение организаций за счет обновления производственных мощностей, приобретения транспортных средств, оборудования, запасных частей к ним и их ремонта»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</w:t>
      </w:r>
      <w:r w:rsidR="00C20808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D84DAB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 менее 350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руб.;</w:t>
      </w:r>
      <w:r w:rsidR="0048713A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695B0D" w:rsidRPr="00D216DB" w:rsidRDefault="00601A7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4DAB"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«Приобретение сырья, материалов и комплектующих для собственного производства работ и услуг»</w:t>
      </w:r>
      <w:r w:rsidR="00D84DAB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 не менее 350 руб.;</w:t>
      </w:r>
    </w:p>
    <w:p w:rsidR="00695B0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4.5. источник финансирования: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районный бюджет, собственные </w:t>
      </w:r>
      <w:r w:rsidR="00D84DAB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средства исполнителя мероприятий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5. Информация об определении</w:t>
      </w:r>
      <w:r w:rsid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участника, выигравшего конкурс: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tbl>
      <w:tblPr>
        <w:tblW w:w="964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980"/>
      </w:tblGrid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Способ оценки критериев определения участника, выигравшего конкурс</w:t>
            </w:r>
          </w:p>
        </w:tc>
      </w:tr>
      <w:tr w:rsidR="007A20E3" w:rsidRPr="007A20E3" w:rsidTr="00A92F19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1. Количество объектов бытового обслуживания по о</w:t>
            </w:r>
            <w:r w:rsidR="006C2ED7"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казанию бытовых услуг населению</w:t>
            </w: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(максимум –15 баллов)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15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8 до 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3 до 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менее 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535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7A20E3" w:rsidRPr="007A20E3" w:rsidTr="00A92F19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2. 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11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8 до 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3 до 8                                   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менее 3</w:t>
            </w:r>
          </w:p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ED7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A92F19" w:rsidRPr="007A20E3" w:rsidTr="007E3C1F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A92F19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lastRenderedPageBreak/>
              <w:t>3. Количество населенных пунктов с численностью населения менее 600 человек,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от 20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15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от 10 до 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10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от 5 до 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менее 5</w:t>
            </w:r>
          </w:p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1</w:t>
            </w:r>
          </w:p>
        </w:tc>
      </w:tr>
      <w:tr w:rsidR="00A92F19" w:rsidRPr="007A20E3" w:rsidTr="0011407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A92F19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4. Среднемесячная заработная плата, рублей (максимум – 15 баллов)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754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550 до 754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350 до 550                                 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менее 350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CD68C3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695B0D" w:rsidRPr="00DD5ED9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5E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6. Перечень условий, включаемых в д</w:t>
      </w:r>
      <w:r w:rsidR="00D84DAB" w:rsidRPr="00DD5E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оговор на выполнение мероприятий</w:t>
      </w:r>
      <w:r w:rsidR="00DD5E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перечень условий о выполнении мероприятия: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объем выполнения (бюджетные средства, собственные средства);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сроки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источник, размер и сроки финансирования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6.3. результат выполнения мероприятия для организатора конкурса;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перечень условий (требований) к качеству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6.5. порядок и сроки приемки результата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6.6. 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обеспечение опережающего темпа роста производительности труда над темпом роста начисленной среднемесячной заработной платы (для индивидуального предпринимателя – создание (наличие) не менее трех рабочих мест);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наличие чистой прибыли (для индивидуального предпринимателя – темп роста выручки от реализации работ и услуг);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81C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рост </w:t>
      </w: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</w:t>
      </w:r>
      <w:r w:rsidR="00181C5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 бытовых услуг на душу населения, оказанных в сельских населенных пунктах, в денежном выражении.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6.7. обязательство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6.8. меры ответственности, в том числе: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 несвоевременность (нарушение сроков)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 нарушение условий (требований) к качеству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 </w:t>
      </w:r>
      <w:proofErr w:type="spellStart"/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недостижение</w:t>
      </w:r>
      <w:proofErr w:type="spellEnd"/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 неэффективное использование средств на осуществление мероприятия.</w:t>
      </w:r>
    </w:p>
    <w:p w:rsidR="00695B0D" w:rsidRPr="00733B5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3B5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7. Сведения об</w:t>
      </w:r>
      <w:r w:rsid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оформлении участия в конкурсе: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7.1. место (почтовый адрес) приема заявок на участие в конкурсе: </w:t>
      </w:r>
      <w:r w:rsidR="0044437A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кий районный исполнительный комитет, 2</w:t>
      </w:r>
      <w:r w:rsidR="0044437A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31778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A4DB6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ская область, </w:t>
      </w:r>
      <w:r w:rsidR="003A4DB6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 Большая Берестовица, пер. Зеленый, 3, отдел экономики, кабинет № 7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конверте должна быть пометка – </w:t>
      </w:r>
      <w:r w:rsidR="00D6238E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 по государственной программе)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33B5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дата и время конечного срока приема заявок на участие в к</w:t>
      </w:r>
      <w:r w:rsidR="00C67F2F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онкурсе: </w:t>
      </w:r>
      <w:r w:rsidR="00733B5D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до 9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 00 минут</w:t>
      </w:r>
      <w:r w:rsidR="00733B5D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</w:t>
      </w:r>
      <w:r w:rsidR="00C67F2F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3B5D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</w:t>
      </w:r>
      <w:r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бря 201</w:t>
      </w:r>
      <w:r w:rsidR="00D84DAB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7.4. юридическое лицо, индивидуальный предприниматель заявляет об участии в конкурсе в качестве потенц</w:t>
      </w:r>
      <w:r w:rsidR="00D84DAB">
        <w:rPr>
          <w:rFonts w:ascii="Times New Roman" w:eastAsia="Times New Roman" w:hAnsi="Times New Roman" w:cs="Times New Roman"/>
          <w:sz w:val="30"/>
          <w:szCs w:val="30"/>
          <w:lang w:eastAsia="ru-RU"/>
        </w:rPr>
        <w:t>иального исполнителя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подачи организатору конкурса заявки на участие в конкурсе в соответствии со следующими требованиями: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7.4.1. 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государственной 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подпрограммы;</w:t>
      </w:r>
    </w:p>
    <w:p w:rsidR="00695B0D" w:rsidRPr="007A20E3" w:rsidRDefault="00D84DAB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мероприятий</w:t>
      </w:r>
      <w:r w:rsidR="00695B0D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7.4.2. 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  <w:r w:rsidR="00A3784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7.4.3. каждый лист заявки на участие в конкурсе удостоверяется подписью руководителя юридического лица, индивидуального 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предпринимателя либо лица, уполномоченного им, и печатью юридического лица, индивидуал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>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 Заявка на участие в конкурсе должна содержать следующие разделы: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7.5.1. сведение об участнике конкурса: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учетный номер плательщика;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банковские реквизиты;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адрес электронной почты;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фамилию, собственное имя, отчество и номер телефона лица для контактов;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7.5.2. сведение об организаторе конкурса: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полное наименование;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место нахождения;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7.5.3. информация о конкурсе: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предмет конкурса;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дата проведения конкурса;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7.5.4 информация 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мероприятиях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государственной 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подпрограммы;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7.5.5. условия, предлагаемые участником конкурса для заключения до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говора на выполнение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объем 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(бюджетные средства, собственные средства);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сроки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результат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7.5.6. обязательство выполнить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условиями (требованиями) к качеству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7.5.8. право на осуществление соответствующего вида деятельности;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7.5.9.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7.5.10. заявление участника конкурса на участие в конкурсе и об отсутствии следующих обстоятельств: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имущество участника наложен арест;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CD68C3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предоставил недостоверную информацию о себе.</w:t>
      </w:r>
    </w:p>
    <w:p w:rsidR="00695B0D" w:rsidRPr="00E172CF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8. Срок для отказа от </w:t>
      </w:r>
      <w:r w:rsidR="00CD68C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конкурса организатором конкурса</w:t>
      </w:r>
      <w:r w:rsidR="0079419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.</w:t>
      </w:r>
    </w:p>
    <w:p w:rsidR="00CD68C3" w:rsidRPr="007A20E3" w:rsidRDefault="0079419C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95B0D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695B0D" w:rsidRPr="00E172CF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9. Срок для заключения договора на выполнение мероприяти</w:t>
      </w:r>
      <w:r w:rsidR="00FB357E"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й</w:t>
      </w:r>
      <w:r w:rsid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9.1. срок для направления организатором конкурса участнику конкурса, выигравшему конкурс, двух экземпляров договора на выполнение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календарных дня после даты заседания конкурсной комиссии;</w:t>
      </w:r>
    </w:p>
    <w:p w:rsidR="00CD68C3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9.2. срок для направления участником конкурса, выигравшим конкурс, организатору конкурса одного из двух экземпляров до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говора на выполнение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календарных дня.</w:t>
      </w:r>
    </w:p>
    <w:p w:rsidR="00695B0D" w:rsidRPr="00E172CF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10. П</w:t>
      </w:r>
      <w:r w:rsidR="00695B0D"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</w:t>
      </w:r>
      <w:r w:rsid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соответствия каждому требованию: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10.1. 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объектов бытового обслуживания на территории Берестовицкого района (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(информация) по критериям, указанным в пункте 5.1, подписанная руководителем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10.2. 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оказание бытовых услуг в объектах бытового обслуживания, расположенных в сельской местности, а </w:t>
      </w:r>
      <w:r w:rsidR="008C770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в населенных пунктах, не имеющих объектов бытового обслуживания (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</w:t>
      </w:r>
      <w:r w:rsidR="008C770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населенных пунктах, не имеющих объектов бытового обслуживания, подписанная руководителем</w:t>
      </w:r>
      <w:r w:rsidR="008C77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10.3. заверенная копия свидетельства о государственной регистрации юридического лица или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10.4. заверенная копия свидетельства о включении исполнителя в государственный информационный ресурс «Реестр быт</w:t>
      </w:r>
      <w:r w:rsidR="0079419C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овых услуг Республики Беларусь».</w:t>
      </w:r>
    </w:p>
    <w:p w:rsidR="00A11305" w:rsidRPr="007A20E3" w:rsidRDefault="00A11305" w:rsidP="00B863C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A11305" w:rsidRPr="007A20E3" w:rsidSect="007941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D"/>
    <w:rsid w:val="0009535D"/>
    <w:rsid w:val="000D0EAC"/>
    <w:rsid w:val="00102406"/>
    <w:rsid w:val="001155D2"/>
    <w:rsid w:val="001367D5"/>
    <w:rsid w:val="001531D5"/>
    <w:rsid w:val="00181C53"/>
    <w:rsid w:val="001A2250"/>
    <w:rsid w:val="001F6EC7"/>
    <w:rsid w:val="00212A15"/>
    <w:rsid w:val="00215B2A"/>
    <w:rsid w:val="00262BA8"/>
    <w:rsid w:val="002B1E38"/>
    <w:rsid w:val="002D1092"/>
    <w:rsid w:val="00324150"/>
    <w:rsid w:val="003A4DB6"/>
    <w:rsid w:val="003A6F93"/>
    <w:rsid w:val="00403D51"/>
    <w:rsid w:val="0044437A"/>
    <w:rsid w:val="00451A6F"/>
    <w:rsid w:val="004731E9"/>
    <w:rsid w:val="00476529"/>
    <w:rsid w:val="0048713A"/>
    <w:rsid w:val="004A6DED"/>
    <w:rsid w:val="004D2A08"/>
    <w:rsid w:val="004D54EC"/>
    <w:rsid w:val="0051051D"/>
    <w:rsid w:val="00572E8E"/>
    <w:rsid w:val="005E2167"/>
    <w:rsid w:val="00601A7D"/>
    <w:rsid w:val="006330CC"/>
    <w:rsid w:val="00634DF4"/>
    <w:rsid w:val="006540B4"/>
    <w:rsid w:val="006601B1"/>
    <w:rsid w:val="00677A83"/>
    <w:rsid w:val="00695B0D"/>
    <w:rsid w:val="006C2ED7"/>
    <w:rsid w:val="007329A9"/>
    <w:rsid w:val="00733B5D"/>
    <w:rsid w:val="00753D7C"/>
    <w:rsid w:val="00767B79"/>
    <w:rsid w:val="0079419C"/>
    <w:rsid w:val="007A20E3"/>
    <w:rsid w:val="0085246A"/>
    <w:rsid w:val="00880FC9"/>
    <w:rsid w:val="00885033"/>
    <w:rsid w:val="008C7708"/>
    <w:rsid w:val="00941C5B"/>
    <w:rsid w:val="00967B50"/>
    <w:rsid w:val="00994552"/>
    <w:rsid w:val="009A1DE2"/>
    <w:rsid w:val="00A01A34"/>
    <w:rsid w:val="00A11305"/>
    <w:rsid w:val="00A14C02"/>
    <w:rsid w:val="00A30DB7"/>
    <w:rsid w:val="00A37713"/>
    <w:rsid w:val="00A37848"/>
    <w:rsid w:val="00A74195"/>
    <w:rsid w:val="00A92F19"/>
    <w:rsid w:val="00AA3230"/>
    <w:rsid w:val="00B5415C"/>
    <w:rsid w:val="00B564E4"/>
    <w:rsid w:val="00B703C2"/>
    <w:rsid w:val="00B746CD"/>
    <w:rsid w:val="00B863CC"/>
    <w:rsid w:val="00B86793"/>
    <w:rsid w:val="00BC1720"/>
    <w:rsid w:val="00BD41C1"/>
    <w:rsid w:val="00C20808"/>
    <w:rsid w:val="00C2105D"/>
    <w:rsid w:val="00C31B12"/>
    <w:rsid w:val="00C67F2F"/>
    <w:rsid w:val="00CD5124"/>
    <w:rsid w:val="00CD68C3"/>
    <w:rsid w:val="00D013A8"/>
    <w:rsid w:val="00D216DB"/>
    <w:rsid w:val="00D25EC3"/>
    <w:rsid w:val="00D4119F"/>
    <w:rsid w:val="00D6238E"/>
    <w:rsid w:val="00D84DAB"/>
    <w:rsid w:val="00D94EB8"/>
    <w:rsid w:val="00DD5ED9"/>
    <w:rsid w:val="00E06D86"/>
    <w:rsid w:val="00E172CF"/>
    <w:rsid w:val="00E2413A"/>
    <w:rsid w:val="00E54C92"/>
    <w:rsid w:val="00E76382"/>
    <w:rsid w:val="00E94029"/>
    <w:rsid w:val="00EC38CE"/>
    <w:rsid w:val="00F2671B"/>
    <w:rsid w:val="00FB357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D21B"/>
  <w15:docId w15:val="{CC5B7779-CA75-448D-B2D4-6CEE078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B0D"/>
    <w:rPr>
      <w:b/>
      <w:bCs/>
    </w:rPr>
  </w:style>
  <w:style w:type="character" w:styleId="a5">
    <w:name w:val="Emphasis"/>
    <w:basedOn w:val="a0"/>
    <w:uiPriority w:val="20"/>
    <w:qFormat/>
    <w:rsid w:val="00695B0D"/>
    <w:rPr>
      <w:i/>
      <w:iCs/>
    </w:rPr>
  </w:style>
  <w:style w:type="character" w:styleId="a6">
    <w:name w:val="Hyperlink"/>
    <w:basedOn w:val="a0"/>
    <w:uiPriority w:val="99"/>
    <w:semiHidden/>
    <w:unhideWhenUsed/>
    <w:rsid w:val="00695B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E31C-AD27-47C2-BB0A-5A2BBBFF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2018-08-22T12:06:00Z</cp:lastPrinted>
  <dcterms:created xsi:type="dcterms:W3CDTF">2018-08-22T12:29:00Z</dcterms:created>
  <dcterms:modified xsi:type="dcterms:W3CDTF">2018-08-22T12:32:00Z</dcterms:modified>
</cp:coreProperties>
</file>