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4E" w:rsidRDefault="00963E4E">
      <w:pPr>
        <w:pStyle w:val="newncpi"/>
      </w:pPr>
      <w:bookmarkStart w:id="0" w:name="_GoBack"/>
    </w:p>
    <w:tbl>
      <w:tblPr>
        <w:tblW w:w="5000" w:type="pct"/>
        <w:tblCellMar>
          <w:left w:w="0" w:type="dxa"/>
          <w:right w:w="0" w:type="dxa"/>
        </w:tblCellMar>
        <w:tblLook w:val="04A0" w:firstRow="1" w:lastRow="0" w:firstColumn="1" w:lastColumn="0" w:noHBand="0" w:noVBand="1"/>
      </w:tblPr>
      <w:tblGrid>
        <w:gridCol w:w="7240"/>
        <w:gridCol w:w="2129"/>
      </w:tblGrid>
      <w:tr w:rsidR="00963E4E">
        <w:tc>
          <w:tcPr>
            <w:tcW w:w="3864" w:type="pct"/>
            <w:tcMar>
              <w:top w:w="0" w:type="dxa"/>
              <w:left w:w="6" w:type="dxa"/>
              <w:bottom w:w="0" w:type="dxa"/>
              <w:right w:w="6" w:type="dxa"/>
            </w:tcMar>
            <w:hideMark/>
          </w:tcPr>
          <w:bookmarkEnd w:id="0"/>
          <w:p w:rsidR="00963E4E" w:rsidRDefault="00963E4E">
            <w:pPr>
              <w:pStyle w:val="newncpi"/>
            </w:pPr>
            <w:r>
              <w:t> </w:t>
            </w:r>
          </w:p>
        </w:tc>
        <w:tc>
          <w:tcPr>
            <w:tcW w:w="1136" w:type="pct"/>
            <w:tcMar>
              <w:top w:w="0" w:type="dxa"/>
              <w:left w:w="6" w:type="dxa"/>
              <w:bottom w:w="0" w:type="dxa"/>
              <w:right w:w="6" w:type="dxa"/>
            </w:tcMar>
            <w:hideMark/>
          </w:tcPr>
          <w:p w:rsidR="00963E4E" w:rsidRDefault="00963E4E">
            <w:pPr>
              <w:pStyle w:val="capu1"/>
            </w:pPr>
            <w:r>
              <w:t>УТВЕРЖДЕНО</w:t>
            </w:r>
          </w:p>
          <w:p w:rsidR="00963E4E" w:rsidRDefault="00963E4E">
            <w:pPr>
              <w:pStyle w:val="cap1"/>
            </w:pPr>
            <w:r>
              <w:t xml:space="preserve">Постановление </w:t>
            </w:r>
            <w:r>
              <w:br/>
              <w:t>Совета Министров</w:t>
            </w:r>
            <w:r>
              <w:br/>
              <w:t>Республики Беларусь</w:t>
            </w:r>
          </w:p>
          <w:p w:rsidR="00963E4E" w:rsidRDefault="00963E4E">
            <w:pPr>
              <w:pStyle w:val="cap1"/>
            </w:pPr>
            <w:r>
              <w:t>23.03.2026 № 134</w:t>
            </w:r>
          </w:p>
        </w:tc>
      </w:tr>
    </w:tbl>
    <w:p w:rsidR="00963E4E" w:rsidRDefault="00963E4E">
      <w:pPr>
        <w:pStyle w:val="titleu"/>
      </w:pPr>
      <w:r>
        <w:t>ПРАВИЛА</w:t>
      </w:r>
      <w:r>
        <w:br/>
        <w:t>бытового обслуживания потребителей</w:t>
      </w:r>
    </w:p>
    <w:p w:rsidR="00963E4E" w:rsidRDefault="00963E4E">
      <w:pPr>
        <w:pStyle w:val="chapter"/>
      </w:pPr>
      <w:r>
        <w:t>ГЛАВА 1</w:t>
      </w:r>
      <w:r>
        <w:br/>
        <w:t>ОБЩИЕ ПОЛОЖЕНИЯ</w:t>
      </w:r>
    </w:p>
    <w:p w:rsidR="00963E4E" w:rsidRDefault="00963E4E">
      <w:pPr>
        <w:pStyle w:val="point"/>
      </w:pPr>
      <w:r>
        <w:t>1. Настоящими Правилами регулируются отношения между исполнителями и потребителями в сфере бытового обслуживания.</w:t>
      </w:r>
    </w:p>
    <w:p w:rsidR="00963E4E" w:rsidRDefault="00963E4E">
      <w:pPr>
        <w:pStyle w:val="point"/>
      </w:pPr>
      <w:r>
        <w:t>2. </w:t>
      </w:r>
      <w:proofErr w:type="gramStart"/>
      <w:r>
        <w:t>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w:t>
      </w:r>
      <w:proofErr w:type="gramEnd"/>
      <w:r>
        <w:t>. № 1108, а также следующие термины и их определения:</w:t>
      </w:r>
    </w:p>
    <w:p w:rsidR="00963E4E" w:rsidRDefault="00963E4E">
      <w:pPr>
        <w:pStyle w:val="newncpi"/>
      </w:pPr>
      <w:r>
        <w:t xml:space="preserve">бытовая услуга, выполняемая в присутствии потребителя или оказываемая по ставкам почасовой оплаты, – услуга, оказываемая по методу самообслуживания, парикмахерских, бань, саун и душевых, срочная услуга, фотоателье, фотолабораторий, по ремонту обуви, мелкому ремонту швейных и трикотажных изделий, ремонту часов, почасовому прокату, </w:t>
      </w:r>
      <w:proofErr w:type="spellStart"/>
      <w:r>
        <w:t>шиномонтажу</w:t>
      </w:r>
      <w:proofErr w:type="spellEnd"/>
      <w:r>
        <w:t>, мойке механических транспортных средств;</w:t>
      </w:r>
    </w:p>
    <w:p w:rsidR="00963E4E" w:rsidRDefault="00963E4E">
      <w:pPr>
        <w:pStyle w:val="newncpi"/>
      </w:pPr>
      <w: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rsidR="00963E4E" w:rsidRDefault="00963E4E">
      <w:pPr>
        <w:pStyle w:val="newncpi"/>
      </w:pPr>
      <w:proofErr w:type="spellStart"/>
      <w:r>
        <w:t>дефектация</w:t>
      </w:r>
      <w:proofErr w:type="spellEnd"/>
      <w:r>
        <w:t xml:space="preserve"> изделия – оценка технического состояния изделия и выявление причин его неисправности;</w:t>
      </w:r>
    </w:p>
    <w:p w:rsidR="00963E4E" w:rsidRDefault="00963E4E">
      <w:pPr>
        <w:pStyle w:val="newncpi"/>
      </w:pPr>
      <w: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rsidR="00963E4E" w:rsidRDefault="00963E4E">
      <w:pPr>
        <w:pStyle w:val="newncpi"/>
      </w:pPr>
      <w:r>
        <w:t>изделия – вещи, переданные потребителем исполнителю для оказания бытовой услуги либо изготовленные исполнителем в результате оказания бытовой услуги;</w:t>
      </w:r>
    </w:p>
    <w:p w:rsidR="00963E4E" w:rsidRDefault="00963E4E">
      <w:pPr>
        <w:pStyle w:val="newncpi"/>
      </w:pPr>
      <w:r>
        <w:t>исполнитель бытовых услуг (далее – исполнитель) – организация, индивидуальный предприниматель, выполняющие работы или оказывающие услуги потребителю в области бытового обслуживания населения;</w:t>
      </w:r>
    </w:p>
    <w:p w:rsidR="00963E4E" w:rsidRDefault="00963E4E">
      <w:pPr>
        <w:pStyle w:val="newncpi"/>
      </w:pPr>
      <w:r>
        <w:t>комплексный приемный пункт по приему заказов на оказание бытовых услуг (далее – КПП) – объект бытового обслуживания, предназначенный для приема заказов на оказание двух и более видов бытовых услуг, а также для оказания бытовых услуг;</w:t>
      </w:r>
    </w:p>
    <w:p w:rsidR="00963E4E" w:rsidRDefault="00963E4E">
      <w:pPr>
        <w:pStyle w:val="newncpi"/>
      </w:pPr>
      <w:proofErr w:type="gramStart"/>
      <w:r>
        <w:t>материалы, если не предусмотрено иное, – запасные части, технические жидкости, компоненты, детали (в том числе узлы, блоки, модули), фурнитура, сырье, изделия (в том числе переданные потребителем для оказания бытовой услуги), иные материалы;</w:t>
      </w:r>
      <w:proofErr w:type="gramEnd"/>
    </w:p>
    <w:p w:rsidR="00963E4E" w:rsidRDefault="00963E4E">
      <w:pPr>
        <w:pStyle w:val="newncpi"/>
      </w:pPr>
      <w:proofErr w:type="gramStart"/>
      <w:r>
        <w:t>мелкий ремонт одежды – ремонт, который производится без существенного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w:t>
      </w:r>
      <w:proofErr w:type="spellStart"/>
      <w:r>
        <w:t>полодержателя</w:t>
      </w:r>
      <w:proofErr w:type="spellEnd"/>
      <w:r>
        <w:t>, замена подкладки низа рукавов, стачивание распоровшихся швов, вставка заплат, чистка и утюжка изделия и другое);</w:t>
      </w:r>
      <w:proofErr w:type="gramEnd"/>
    </w:p>
    <w:p w:rsidR="00963E4E" w:rsidRDefault="00963E4E">
      <w:pPr>
        <w:pStyle w:val="newncpi"/>
      </w:pPr>
      <w:proofErr w:type="gramStart"/>
      <w:r>
        <w:lastRenderedPageBreak/>
        <w:t xml:space="preserve">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w:t>
      </w:r>
      <w:proofErr w:type="spellStart"/>
      <w:r>
        <w:t>мотоприцепы</w:t>
      </w:r>
      <w:proofErr w:type="spellEnd"/>
      <w:r>
        <w:t>, мотороллеры, мопеды, мотовелосипеды, снегоходы);</w:t>
      </w:r>
      <w:proofErr w:type="gramEnd"/>
    </w:p>
    <w:p w:rsidR="00963E4E" w:rsidRDefault="00963E4E">
      <w:pPr>
        <w:pStyle w:val="newncpi"/>
      </w:pPr>
      <w:r>
        <w:t>недоброкачественные материалы – материалы, совокупность характеристик которых не позволяет исполнителю при оказании бытовой услуги удовлетворить потребности потребителя;</w:t>
      </w:r>
    </w:p>
    <w:p w:rsidR="00963E4E" w:rsidRDefault="00963E4E">
      <w:pPr>
        <w:pStyle w:val="newncpi"/>
      </w:pPr>
      <w:r>
        <w:t>непригодные материалы (изделия) – материалы (изделия), совокупность характеристик которых не позволяет использовать их далее по назначению;</w:t>
      </w:r>
    </w:p>
    <w:p w:rsidR="00963E4E" w:rsidRDefault="00963E4E">
      <w:pPr>
        <w:pStyle w:val="newncpi"/>
      </w:pPr>
      <w:r>
        <w:t>образцы исполнителя – изделия, утвержденные и используемые исполнителем в качестве образца для изготовления изделий в ходе оказания бытовых услуг;</w:t>
      </w:r>
    </w:p>
    <w:p w:rsidR="00963E4E" w:rsidRDefault="00963E4E">
      <w:pPr>
        <w:pStyle w:val="newncpi"/>
      </w:pPr>
      <w: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w:t>
      </w:r>
      <w:proofErr w:type="gramStart"/>
      <w:r>
        <w:t>дств в с</w:t>
      </w:r>
      <w:proofErr w:type="gramEnd"/>
      <w:r>
        <w:t>огласованном с потребителем месте;</w:t>
      </w:r>
    </w:p>
    <w:p w:rsidR="00963E4E" w:rsidRDefault="00963E4E">
      <w:pPr>
        <w:pStyle w:val="newncpi"/>
      </w:pPr>
      <w:r>
        <w:t>предмет проката – движимое имущество, предоставляемое исполнителем потребителю во временное владение и пользование;</w:t>
      </w:r>
    </w:p>
    <w:p w:rsidR="00963E4E" w:rsidRDefault="00963E4E">
      <w:pPr>
        <w:pStyle w:val="newncpi"/>
      </w:pPr>
      <w:r>
        <w:t>приемный пункт – специально оборудованное место для оформления предварительных заявок на оказание бытовых услуг, заказов и (или) приемки (выдачи) изделий;</w:t>
      </w:r>
    </w:p>
    <w:p w:rsidR="00963E4E" w:rsidRDefault="00963E4E">
      <w:pPr>
        <w:pStyle w:val="newncpi"/>
      </w:pPr>
      <w:proofErr w:type="spellStart"/>
      <w:r>
        <w:t>спа</w:t>
      </w:r>
      <w:proofErr w:type="spellEnd"/>
      <w:r>
        <w:t xml:space="preserve">-объект – объект бытового обслуживания, специально оборудованный для оказания </w:t>
      </w:r>
      <w:proofErr w:type="spellStart"/>
      <w:r>
        <w:t>спа</w:t>
      </w:r>
      <w:proofErr w:type="spellEnd"/>
      <w:r>
        <w:t>-услуг;</w:t>
      </w:r>
    </w:p>
    <w:p w:rsidR="00963E4E" w:rsidRDefault="00963E4E">
      <w:pPr>
        <w:pStyle w:val="newncpi"/>
      </w:pPr>
      <w:proofErr w:type="spellStart"/>
      <w:r>
        <w:t>спа</w:t>
      </w:r>
      <w:proofErr w:type="spellEnd"/>
      <w:r>
        <w:t xml:space="preserve">-программа – набор </w:t>
      </w:r>
      <w:proofErr w:type="spellStart"/>
      <w:r>
        <w:t>спа</w:t>
      </w:r>
      <w:proofErr w:type="spellEnd"/>
      <w:r>
        <w:t xml:space="preserve">-услуг, </w:t>
      </w:r>
      <w:proofErr w:type="gramStart"/>
      <w:r>
        <w:t>оказываемых</w:t>
      </w:r>
      <w:proofErr w:type="gramEnd"/>
      <w:r>
        <w:t xml:space="preserve"> в </w:t>
      </w:r>
      <w:proofErr w:type="spellStart"/>
      <w:r>
        <w:t>спа</w:t>
      </w:r>
      <w:proofErr w:type="spellEnd"/>
      <w:r>
        <w:t>-объекте как в течение одного дня, так и в течение другого временного периода;</w:t>
      </w:r>
    </w:p>
    <w:p w:rsidR="00963E4E" w:rsidRDefault="00963E4E">
      <w:pPr>
        <w:pStyle w:val="newncpi"/>
      </w:pPr>
      <w:proofErr w:type="spellStart"/>
      <w:r>
        <w:t>спа</w:t>
      </w:r>
      <w:proofErr w:type="spellEnd"/>
      <w:r>
        <w:t xml:space="preserve">-технология – совокупность методов, основанных на применении природных и искусственно созданных физических факторов с использованием или без использования парфюмерно-косметической продукции, посредством которых оказывается воздействие на потребителя при оказании </w:t>
      </w:r>
      <w:proofErr w:type="spellStart"/>
      <w:r>
        <w:t>спа</w:t>
      </w:r>
      <w:proofErr w:type="spellEnd"/>
      <w:r>
        <w:t>-услуг, за исключением методов, относящихся к медицинской деятельности;</w:t>
      </w:r>
    </w:p>
    <w:p w:rsidR="00963E4E" w:rsidRDefault="00963E4E">
      <w:pPr>
        <w:pStyle w:val="newncpi"/>
      </w:pPr>
      <w:proofErr w:type="spellStart"/>
      <w:r>
        <w:t>спа</w:t>
      </w:r>
      <w:proofErr w:type="spellEnd"/>
      <w:r>
        <w:t xml:space="preserve">-услуга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w:t>
      </w:r>
      <w:proofErr w:type="gramStart"/>
      <w:r>
        <w:t>эстетического вида</w:t>
      </w:r>
      <w:proofErr w:type="gramEnd"/>
      <w:r>
        <w:t>, за исключением услуг, относящихся к медицинской деятельности;</w:t>
      </w:r>
    </w:p>
    <w:p w:rsidR="00963E4E" w:rsidRDefault="00963E4E">
      <w:pPr>
        <w:pStyle w:val="newncpi"/>
      </w:pPr>
      <w:proofErr w:type="gramStart"/>
      <w:r>
        <w:t>срочная услуга – услуга, оказываемая в сокращенные по сравнению с установленными исполнителем сроки.</w:t>
      </w:r>
      <w:proofErr w:type="gramEnd"/>
    </w:p>
    <w:p w:rsidR="00963E4E" w:rsidRDefault="00963E4E">
      <w:pPr>
        <w:pStyle w:val="chapter"/>
      </w:pPr>
      <w:r>
        <w:t>ГЛАВА 2</w:t>
      </w:r>
      <w:r>
        <w:br/>
        <w:t>ИНФОРМАЦИЯ ОБ ИСПОЛНИТЕЛЕ И ОКАЗЫВАЕМЫХ ИМ БЫТОВЫХ УСЛУГАХ</w:t>
      </w:r>
    </w:p>
    <w:p w:rsidR="00963E4E" w:rsidRDefault="00963E4E">
      <w:pPr>
        <w:pStyle w:val="point"/>
      </w:pPr>
      <w:r>
        <w:t>3. </w:t>
      </w:r>
      <w:proofErr w:type="gramStart"/>
      <w:r>
        <w:t>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w:t>
      </w:r>
      <w:proofErr w:type="gramEnd"/>
      <w:r>
        <w:t xml:space="preserve"> </w:t>
      </w:r>
      <w:proofErr w:type="gramStart"/>
      <w:r>
        <w:t>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roofErr w:type="gramEnd"/>
    </w:p>
    <w:p w:rsidR="00963E4E" w:rsidRDefault="00963E4E">
      <w:pPr>
        <w:pStyle w:val="newncpi"/>
      </w:pPr>
      <w:proofErr w:type="gramStart"/>
      <w:r>
        <w:t xml:space="preserve">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w:t>
      </w:r>
      <w:r>
        <w:lastRenderedPageBreak/>
        <w:t>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w:t>
      </w:r>
      <w:proofErr w:type="gramEnd"/>
      <w:r>
        <w:t>,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rsidR="00963E4E" w:rsidRDefault="00963E4E">
      <w:pPr>
        <w:pStyle w:val="point"/>
      </w:pPr>
      <w:r>
        <w:t xml:space="preserve">4. Субъекты, оказывающие бытовые услуги, самостоятельно устанавливают режим работы принадлежащих им объектов бытового обслуживания, режим работы </w:t>
      </w:r>
      <w:proofErr w:type="gramStart"/>
      <w:r>
        <w:t>без</w:t>
      </w:r>
      <w:proofErr w:type="gramEnd"/>
      <w:r>
        <w:t xml:space="preserve"> (</w:t>
      </w:r>
      <w:proofErr w:type="gramStart"/>
      <w:r>
        <w:t>вне</w:t>
      </w:r>
      <w:proofErr w:type="gramEnd"/>
      <w:r>
        <w:t xml:space="preserve">)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w:t>
      </w:r>
      <w:proofErr w:type="gramStart"/>
      <w:r>
        <w:t>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Китайско-Белорусского индустриального парка «Великий камень», после 23.00 и до 7.00, который подлежит согласованию с государственным учреждением «Администрация Китайско-Белорусского индустриального парка «Великий камень».</w:t>
      </w:r>
      <w:proofErr w:type="gramEnd"/>
    </w:p>
    <w:p w:rsidR="00963E4E" w:rsidRDefault="00963E4E">
      <w:pPr>
        <w:pStyle w:val="point"/>
      </w:pPr>
      <w:r>
        <w:t>5. В объекте бытового обслуживания в удобном для обозрения потребителем месте должны быть размещены на белорусском и (или) русском языках:</w:t>
      </w:r>
    </w:p>
    <w:p w:rsidR="00963E4E" w:rsidRDefault="00963E4E">
      <w:pPr>
        <w:pStyle w:val="newncpi"/>
      </w:pPr>
      <w:r>
        <w:t>копия свидетельства о государственной регистрации юридического лица, индивидуального предпринимателя, заверенная исполнителем (в случаях, установленных законодательством), а также номер телефона исполнителя;</w:t>
      </w:r>
    </w:p>
    <w:p w:rsidR="00963E4E" w:rsidRDefault="00963E4E">
      <w:pPr>
        <w:pStyle w:val="newncpi"/>
      </w:pPr>
      <w:r>
        <w:t>информация о номере лицензии и лицензирующем органе, если вид (виды) деятельности, осуществляемой исполнителем, подлежит лицензированию;</w:t>
      </w:r>
    </w:p>
    <w:p w:rsidR="00963E4E" w:rsidRDefault="00963E4E">
      <w:pPr>
        <w:pStyle w:val="newncpi"/>
      </w:pPr>
      <w:r>
        <w:t>копия документа об оценке соответствия с приложениями к нему, заверенная исполнителем (в случаях, установленных законодательством);</w:t>
      </w:r>
    </w:p>
    <w:p w:rsidR="00963E4E" w:rsidRDefault="00963E4E">
      <w:pPr>
        <w:pStyle w:val="newncpi"/>
      </w:pPr>
      <w:r>
        <w:t>копия свидетельства о включении в государственный информационный ресурс «Реестр бытовых услуг Республики Беларусь»;</w:t>
      </w:r>
    </w:p>
    <w:p w:rsidR="00963E4E" w:rsidRDefault="00963E4E">
      <w:pPr>
        <w:pStyle w:val="newncpi"/>
      </w:pPr>
      <w:r>
        <w:t>контактный номер юридического лица, индивидуального предпринимателя;</w:t>
      </w:r>
    </w:p>
    <w:p w:rsidR="00963E4E" w:rsidRDefault="00963E4E">
      <w:pPr>
        <w:pStyle w:val="newncpi"/>
      </w:pPr>
      <w:r>
        <w:t>перечень оказываемых видов бытовых услуг;</w:t>
      </w:r>
    </w:p>
    <w:p w:rsidR="00963E4E" w:rsidRDefault="00963E4E">
      <w:pPr>
        <w:pStyle w:val="newncpi"/>
      </w:pPr>
      <w:r>
        <w:t xml:space="preserve">информация о тарифах на оказываемые бытовые услуги. </w:t>
      </w:r>
      <w:proofErr w:type="gramStart"/>
      <w:r>
        <w:t>При наличии скидок размещается информация об их размере (доводится в процентном отношении к установленной стоимости либо в абсолютном выражении в денежных единицах) и периодах действия;</w:t>
      </w:r>
      <w:proofErr w:type="gramEnd"/>
    </w:p>
    <w:p w:rsidR="00963E4E" w:rsidRDefault="00963E4E">
      <w:pPr>
        <w:pStyle w:val="newncpi"/>
      </w:pPr>
      <w:r>
        <w:t>перечень категорий потребителей, имеющих право на льготное (в том числе внеочередное, первоочередное) обслуживание;</w:t>
      </w:r>
    </w:p>
    <w:p w:rsidR="00963E4E" w:rsidRDefault="00963E4E">
      <w:pPr>
        <w:pStyle w:val="newncpi"/>
      </w:pPr>
      <w:r>
        <w:t>информация о книге замечаний и предложений;</w:t>
      </w:r>
    </w:p>
    <w:p w:rsidR="00963E4E" w:rsidRDefault="00963E4E">
      <w:pPr>
        <w:pStyle w:val="newncpi"/>
      </w:pPr>
      <w:r>
        <w:t>информация об органах, осуществляющих государственное регулирование и контроль в области бытового обслуживания населения (наименование, место нахождения, номер телефона);</w:t>
      </w:r>
    </w:p>
    <w:p w:rsidR="00963E4E" w:rsidRDefault="00963E4E">
      <w:pPr>
        <w:pStyle w:val="newncpi"/>
      </w:pPr>
      <w:r>
        <w:t>сроки оказания бытовых услуг, кроме услуг по техническому обслуживанию и ремонту механических транспортных средств, услуг кладбищ и крематориев, услуг похоронных бюро и парикмахерских услуг.</w:t>
      </w:r>
    </w:p>
    <w:p w:rsidR="00963E4E" w:rsidRDefault="00963E4E">
      <w:pPr>
        <w:pStyle w:val="newncpi"/>
      </w:pPr>
      <w:r>
        <w:t>Потребителю по его требованию предоставляется возможность ознакомиться с текстами Закона Республики Беларусь «О защите прав потребителей», настоящих Правил, технических нормативных правовых актов, в соответствии с которыми оказывается бытовая услуга, прейскурантом на оказываемые бытовые услуги.</w:t>
      </w:r>
    </w:p>
    <w:p w:rsidR="00963E4E" w:rsidRDefault="00963E4E">
      <w:pPr>
        <w:pStyle w:val="point"/>
      </w:pPr>
      <w:r>
        <w:t xml:space="preserve">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w:t>
      </w:r>
      <w:proofErr w:type="gramStart"/>
      <w:r>
        <w:t xml:space="preserve">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w:t>
      </w:r>
      <w:r>
        <w:lastRenderedPageBreak/>
        <w:t>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roofErr w:type="gramEnd"/>
    </w:p>
    <w:p w:rsidR="00963E4E" w:rsidRDefault="00963E4E">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963E4E" w:rsidRDefault="00963E4E">
      <w:pPr>
        <w:pStyle w:val="point"/>
      </w:pPr>
      <w:r>
        <w:t>7. При временном продлении или приостановлении работы объекта бытового обслуживания либо оказании бытовых услуг без объекта бытового обслуживания исполнитель обязан уведомить потребителей об этом в порядке, установленном законодательством.</w:t>
      </w:r>
    </w:p>
    <w:p w:rsidR="00963E4E" w:rsidRDefault="00963E4E">
      <w:pPr>
        <w:pStyle w:val="point"/>
      </w:pPr>
      <w:r>
        <w:t>8. Информация с указанием фамилии, собственного имени, наименования исполнителя должна размещаться на </w:t>
      </w:r>
      <w:proofErr w:type="spellStart"/>
      <w:r>
        <w:t>бейдже</w:t>
      </w:r>
      <w:proofErr w:type="spellEnd"/>
      <w:r>
        <w:t xml:space="preserve"> и (или) одежде работника исполнителя, непосредственно обслуживающего потребителей, или на информационной табличке на рабочем месте и доступна для видимости потребителя.</w:t>
      </w:r>
    </w:p>
    <w:p w:rsidR="00963E4E" w:rsidRDefault="00963E4E">
      <w:pPr>
        <w:pStyle w:val="chapter"/>
      </w:pPr>
      <w:r>
        <w:t>ГЛАВА 3</w:t>
      </w:r>
      <w:r>
        <w:br/>
        <w:t>ТРЕБОВАНИЯ К ДОКУМЕНТАМ, ПОДТВЕРЖДАЮЩИМ ЗАКАЗ И ОПЛАТУ БЫТОВОЙ УСЛУГИ</w:t>
      </w:r>
    </w:p>
    <w:p w:rsidR="00963E4E" w:rsidRDefault="00963E4E">
      <w:pPr>
        <w:pStyle w:val="point"/>
      </w:pPr>
      <w: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963E4E" w:rsidRDefault="00963E4E">
      <w:pPr>
        <w:pStyle w:val="newncpi"/>
      </w:pPr>
      <w: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услуги, оказываемые передвижными комплексами сервисного обслуживания, оформляются исполнителем в приемном пункте.</w:t>
      </w:r>
    </w:p>
    <w:p w:rsidR="00963E4E" w:rsidRDefault="00963E4E">
      <w:pPr>
        <w:pStyle w:val="point"/>
      </w:pPr>
      <w:r>
        <w:t>10. Исполнитель вправе отказать потребителю в оформлении заказа, если:</w:t>
      </w:r>
    </w:p>
    <w:p w:rsidR="00963E4E" w:rsidRDefault="00963E4E">
      <w:pPr>
        <w:pStyle w:val="newncpi"/>
      </w:pPr>
      <w:proofErr w:type="gramStart"/>
      <w:r>
        <w:t>по техническим или технологическим причинам оказание бытовой услуги не представляется возможным;</w:t>
      </w:r>
      <w:proofErr w:type="gramEnd"/>
    </w:p>
    <w:p w:rsidR="00963E4E" w:rsidRDefault="00963E4E">
      <w:pPr>
        <w:pStyle w:val="newncpi"/>
      </w:pPr>
      <w:r>
        <w:t>запасные части, детали, фурнитура, сырье или иные материалы (далее в настоящей главе – материалы)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rsidR="00963E4E" w:rsidRDefault="00963E4E">
      <w:pPr>
        <w:pStyle w:val="newncpi"/>
      </w:pPr>
      <w:r>
        <w:t>потребитель и исполнитель не достигли согласия по вопросу о стоимости материалов (изделий), переданных потребителем для оказания бытовой услуги, а также по срокам оказания такой услуги, проценту износа изделий, о виде и условиях обработки изделий;</w:t>
      </w:r>
    </w:p>
    <w:p w:rsidR="00963E4E" w:rsidRDefault="00963E4E">
      <w:pPr>
        <w:pStyle w:val="newncpi"/>
      </w:pPr>
      <w: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963E4E" w:rsidRDefault="00963E4E">
      <w:pPr>
        <w:pStyle w:val="newncpi"/>
      </w:pPr>
      <w:r>
        <w:t>материалы (изделия) в нарушение требований обязательного для соблюдения технического нормативного правового акта переданы потребителем не в чистом виде;</w:t>
      </w:r>
    </w:p>
    <w:p w:rsidR="00963E4E" w:rsidRDefault="00963E4E">
      <w:pPr>
        <w:pStyle w:val="newncpi"/>
      </w:pPr>
      <w: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963E4E" w:rsidRDefault="00963E4E">
      <w:pPr>
        <w:pStyle w:val="point"/>
      </w:pPr>
      <w: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963E4E" w:rsidRDefault="00963E4E">
      <w:pPr>
        <w:pStyle w:val="newncpi"/>
      </w:pPr>
      <w:r>
        <w:t>наименование документа;</w:t>
      </w:r>
    </w:p>
    <w:p w:rsidR="00963E4E" w:rsidRDefault="00963E4E">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963E4E" w:rsidRDefault="00963E4E">
      <w:pPr>
        <w:pStyle w:val="newncpi"/>
      </w:pPr>
      <w:r>
        <w:lastRenderedPageBreak/>
        <w:t>фамилию, собственное имя, отчество (если таковое имеется), место жительства, контактный телефон потребителя;</w:t>
      </w:r>
    </w:p>
    <w:p w:rsidR="00963E4E" w:rsidRDefault="00963E4E">
      <w:pPr>
        <w:pStyle w:val="newncpi"/>
      </w:pPr>
      <w:r>
        <w:t>наименование оказываемой бытовой услуги;</w:t>
      </w:r>
    </w:p>
    <w:p w:rsidR="00963E4E" w:rsidRDefault="00963E4E">
      <w:pPr>
        <w:pStyle w:val="newncpi"/>
      </w:pPr>
      <w:r>
        <w:t>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w:t>
      </w:r>
      <w:proofErr w:type="gramStart"/>
      <w:r>
        <w:t>дств в б</w:t>
      </w:r>
      <w:proofErr w:type="gramEnd"/>
      <w:r>
        <w:t>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rsidR="00963E4E" w:rsidRDefault="00963E4E">
      <w:pPr>
        <w:pStyle w:val="newncpi"/>
      </w:pPr>
      <w:r>
        <w:t>дату оформления заказа и планируемый срок оказания бытовой услуги;</w:t>
      </w:r>
    </w:p>
    <w:p w:rsidR="00963E4E" w:rsidRDefault="00963E4E">
      <w:pPr>
        <w:pStyle w:val="newncpi"/>
      </w:pPr>
      <w:r>
        <w:t>наименование, описание, количество и стоимость материалов (изделий), переданных потребителем для оказания бытовой услуги;</w:t>
      </w:r>
    </w:p>
    <w:p w:rsidR="00963E4E" w:rsidRDefault="00963E4E">
      <w:pPr>
        <w:pStyle w:val="newncpi"/>
      </w:pPr>
      <w:r>
        <w:t>стоимость материалов исполнителя, используемых при оказании бытовой услуги, если такая стоимость не включена в тариф на оказываемую бытовую услугу;</w:t>
      </w:r>
    </w:p>
    <w:p w:rsidR="00963E4E" w:rsidRDefault="00963E4E">
      <w:pPr>
        <w:pStyle w:val="newncpi"/>
      </w:pPr>
      <w:proofErr w:type="gramStart"/>
      <w: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roofErr w:type="gramEnd"/>
    </w:p>
    <w:p w:rsidR="00963E4E" w:rsidRDefault="00963E4E">
      <w:pPr>
        <w:pStyle w:val="newncpi"/>
      </w:pPr>
      <w: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110 настоящих Правил);</w:t>
      </w:r>
    </w:p>
    <w:p w:rsidR="00963E4E" w:rsidRDefault="00963E4E">
      <w:pPr>
        <w:pStyle w:val="newncpi"/>
      </w:pPr>
      <w:r>
        <w:t>другие сведения, связанные со спецификой оказываемой бытовой услуги;</w:t>
      </w:r>
    </w:p>
    <w:p w:rsidR="00963E4E" w:rsidRDefault="00963E4E">
      <w:pPr>
        <w:pStyle w:val="newncpi"/>
      </w:pPr>
      <w:r>
        <w:t>подписи исполнителя и потребителя.</w:t>
      </w:r>
    </w:p>
    <w:p w:rsidR="00963E4E" w:rsidRDefault="00963E4E">
      <w:pPr>
        <w:pStyle w:val="newncpi"/>
      </w:pPr>
      <w:r>
        <w:t>Документ, подтверждающий заказ, оформляется в двух экземплярах, один из которых выдается потребителю, а другой остается у исполнителя.</w:t>
      </w:r>
    </w:p>
    <w:p w:rsidR="00963E4E" w:rsidRDefault="00963E4E">
      <w:pPr>
        <w:pStyle w:val="newncpi"/>
      </w:pPr>
      <w:r>
        <w:t>Без оформления документа, подтверждающего заказ, может выполняться заказ на оказание бытовой услуги, выполняемой в присутствии потребителя либо оказываемой потребителю на определенное количество часов (прокат).</w:t>
      </w:r>
    </w:p>
    <w:p w:rsidR="00963E4E" w:rsidRDefault="00963E4E">
      <w:pPr>
        <w:pStyle w:val="newncpi"/>
      </w:pPr>
      <w:r>
        <w:t>Исполнитель обязан выдать потребителю документ, подтверждающий фактическую оплату выполненной работы (оказанной услуги).</w:t>
      </w:r>
    </w:p>
    <w:p w:rsidR="00963E4E" w:rsidRDefault="00963E4E">
      <w:pPr>
        <w:pStyle w:val="newncpi"/>
      </w:pPr>
      <w:r>
        <w:t>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(квитанцию).</w:t>
      </w:r>
    </w:p>
    <w:p w:rsidR="00963E4E" w:rsidRDefault="00963E4E">
      <w:pPr>
        <w:pStyle w:val="point"/>
      </w:pPr>
      <w:r>
        <w:t>12. </w:t>
      </w:r>
      <w:proofErr w:type="gramStart"/>
      <w:r>
        <w:t>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roofErr w:type="gramEnd"/>
    </w:p>
    <w:p w:rsidR="00963E4E" w:rsidRDefault="00963E4E">
      <w:pPr>
        <w:pStyle w:val="newncpi"/>
      </w:pPr>
      <w: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963E4E" w:rsidRDefault="00963E4E">
      <w:pPr>
        <w:pStyle w:val="newncpi"/>
      </w:pPr>
      <w:r>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963E4E" w:rsidRDefault="00963E4E">
      <w:pPr>
        <w:pStyle w:val="point"/>
      </w:pPr>
      <w:r>
        <w:t>13. </w:t>
      </w:r>
      <w:proofErr w:type="gramStart"/>
      <w:r>
        <w:t>Стоимость материалов (изделий), переданных потребителем для оказания бытовой услуги, и процент износа материалов (изделий), принимаемых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изделий определяются по соглашению между потребителем и исполнителем.</w:t>
      </w:r>
      <w:proofErr w:type="gramEnd"/>
    </w:p>
    <w:p w:rsidR="00963E4E" w:rsidRDefault="00963E4E">
      <w:pPr>
        <w:pStyle w:val="chapter"/>
      </w:pPr>
      <w:r>
        <w:t>ГЛАВА 4</w:t>
      </w:r>
      <w:r>
        <w:br/>
        <w:t>ПОРЯДОК ОПЛАТЫ БЫТОВЫХ УСЛУГ</w:t>
      </w:r>
    </w:p>
    <w:p w:rsidR="00963E4E" w:rsidRDefault="00963E4E">
      <w:pPr>
        <w:pStyle w:val="point"/>
      </w:pPr>
      <w:r>
        <w:lastRenderedPageBreak/>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963E4E" w:rsidRDefault="00963E4E">
      <w:pPr>
        <w:pStyle w:val="newncpi"/>
      </w:pPr>
      <w:r>
        <w:t>Исполнителем может быть предоставлена скидка от стоимости бытовой услуги при условии ее полной оплаты при оформлении заказа.</w:t>
      </w:r>
    </w:p>
    <w:p w:rsidR="00963E4E" w:rsidRDefault="00963E4E">
      <w:pPr>
        <w:pStyle w:val="newncpi"/>
      </w:pPr>
      <w:r>
        <w:t>Исполнитель вправе удерживать у себя изделия до полной оплаты потребителем бытовой услуги, если иное не предусмотрено документом, подтверждающим заказ.</w:t>
      </w:r>
    </w:p>
    <w:p w:rsidR="00963E4E" w:rsidRDefault="00963E4E">
      <w:pPr>
        <w:pStyle w:val="point"/>
      </w:pPr>
      <w:r>
        <w:t>15. Устанавливаемые исполнителями тарифы на бытовые услуги могут повышаться в порядке и на условиях, определенных законодательством.</w:t>
      </w:r>
    </w:p>
    <w:p w:rsidR="00963E4E" w:rsidRDefault="00963E4E">
      <w:pPr>
        <w:pStyle w:val="point"/>
      </w:pPr>
      <w:r>
        <w:t xml:space="preserve">16. При повышении себестоимости (за исключением повышения </w:t>
      </w:r>
      <w:proofErr w:type="gramStart"/>
      <w:r>
        <w:t>себестоимости</w:t>
      </w:r>
      <w:proofErr w:type="gramEnd"/>
      <w:r>
        <w:t xml:space="preserve"> в результате увеличения стоимости предоставленного исполнителем материала)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963E4E" w:rsidRDefault="00963E4E">
      <w:pPr>
        <w:pStyle w:val="point"/>
      </w:pPr>
      <w:r>
        <w:t>17.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rsidR="00963E4E" w:rsidRDefault="00963E4E">
      <w:pPr>
        <w:pStyle w:val="point"/>
      </w:pPr>
      <w:r>
        <w:t>18.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rsidR="00963E4E" w:rsidRDefault="00963E4E">
      <w:pPr>
        <w:pStyle w:val="point"/>
      </w:pPr>
      <w:r>
        <w:t>19. Материалы исполнителя, используемые при оказании бытовой услуги, оплачиваются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Материалы могут быть предоставлены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материалы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rsidR="00963E4E" w:rsidRDefault="00963E4E">
      <w:pPr>
        <w:pStyle w:val="chapter"/>
      </w:pPr>
      <w:r>
        <w:t>ГЛАВА 5</w:t>
      </w:r>
      <w:r>
        <w:br/>
        <w:t>ПОРЯДОК ОКАЗАНИЯ БЫТОВЫХ УСЛУГ</w:t>
      </w:r>
    </w:p>
    <w:p w:rsidR="00963E4E" w:rsidRDefault="00963E4E">
      <w:pPr>
        <w:pStyle w:val="point"/>
      </w:pPr>
      <w:r>
        <w:t>20.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rsidR="00963E4E" w:rsidRDefault="00963E4E">
      <w:pPr>
        <w:pStyle w:val="point"/>
      </w:pPr>
      <w:r>
        <w:t>21. Исполнитель обязан оказать бытовую услугу в сроки, указанные в документе, подтверждающем заказ, если иное не предусмотрено законодательством.</w:t>
      </w:r>
    </w:p>
    <w:p w:rsidR="00963E4E" w:rsidRDefault="00963E4E">
      <w:pPr>
        <w:pStyle w:val="newncpi"/>
      </w:pPr>
      <w: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rsidR="00963E4E" w:rsidRDefault="00963E4E">
      <w:pPr>
        <w:pStyle w:val="newncpi"/>
      </w:pPr>
      <w: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rsidR="00963E4E" w:rsidRDefault="00963E4E">
      <w:pPr>
        <w:pStyle w:val="newncpi"/>
      </w:pPr>
      <w: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rsidR="00963E4E" w:rsidRDefault="00963E4E">
      <w:pPr>
        <w:pStyle w:val="newncpi"/>
      </w:pPr>
      <w:r>
        <w:lastRenderedPageBreak/>
        <w:t>В документе, подтверждающем заказ, могут быть предусмотрены сроки начала и окончания отдельных этапов оказания бытовой услуги.</w:t>
      </w:r>
    </w:p>
    <w:p w:rsidR="00963E4E" w:rsidRDefault="00963E4E">
      <w:pPr>
        <w:pStyle w:val="newncpi"/>
      </w:pPr>
      <w: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rsidR="00963E4E" w:rsidRDefault="00963E4E">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963E4E" w:rsidRDefault="00963E4E">
      <w:pPr>
        <w:pStyle w:val="point"/>
      </w:pPr>
      <w:r>
        <w:t>22.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963E4E" w:rsidRDefault="00963E4E">
      <w:pPr>
        <w:pStyle w:val="newncpi"/>
      </w:pPr>
      <w: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материалов, а также в составлении эскизов изделий.</w:t>
      </w:r>
    </w:p>
    <w:p w:rsidR="00963E4E" w:rsidRDefault="00963E4E">
      <w:pPr>
        <w:pStyle w:val="point"/>
      </w:pPr>
      <w:r>
        <w:t>23. Исполнитель обязан оказать бытовую услугу с использованием своих материалов, если иное не предусмотрено документом, подтверждающим заказ.</w:t>
      </w:r>
    </w:p>
    <w:p w:rsidR="00963E4E" w:rsidRDefault="00963E4E">
      <w:pPr>
        <w:pStyle w:val="newncpi"/>
      </w:pPr>
      <w:r>
        <w:t>Используемые исполнителем материалы должны соответствовать требованиям обязательных для соблюдения технических нормативных правовых актов.</w:t>
      </w:r>
    </w:p>
    <w:p w:rsidR="00963E4E" w:rsidRDefault="00963E4E">
      <w:pPr>
        <w:pStyle w:val="newncpi"/>
      </w:pPr>
      <w:r>
        <w:t>Исполнитель обязан предоставить потребителю по его требованию документы, удостоверяющие качество и безопасность используемых исполнителем материалов, если оформление таких документов является обязательным в соответствии с законодательством.</w:t>
      </w:r>
    </w:p>
    <w:p w:rsidR="00963E4E" w:rsidRDefault="00963E4E">
      <w:pPr>
        <w:pStyle w:val="newncpi"/>
      </w:pPr>
      <w:r>
        <w:t>Количество материалов, необходимых для оказания бытовой услуги, определяется по утвержденным нормам расхода используемых материалов и согласовывается с потребителем. При отсутствии норм расхода материалов его количество определяется по фактическому расходу материалов и согласовывается с потребителем.</w:t>
      </w:r>
    </w:p>
    <w:p w:rsidR="00963E4E" w:rsidRDefault="00963E4E">
      <w:pPr>
        <w:pStyle w:val="point"/>
      </w:pPr>
      <w:r>
        <w:t>24. Материалы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предусмотрено документом, подтверждающим заказ.</w:t>
      </w:r>
    </w:p>
    <w:p w:rsidR="00963E4E" w:rsidRDefault="00963E4E">
      <w:pPr>
        <w:pStyle w:val="point"/>
      </w:pPr>
      <w:r>
        <w:t>25. </w:t>
      </w:r>
      <w:proofErr w:type="gramStart"/>
      <w:r>
        <w:t>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w:t>
      </w:r>
      <w:proofErr w:type="gramEnd"/>
      <w:r>
        <w:t xml:space="preserve"> или способов (с помощью глобальной компьютерной сети Интернет и других сре</w:t>
      </w:r>
      <w:proofErr w:type="gramStart"/>
      <w:r>
        <w:t>дств св</w:t>
      </w:r>
      <w:proofErr w:type="gramEnd"/>
      <w:r>
        <w:t>язи) приостановить оказание бытовой услуги при обнаружении:</w:t>
      </w:r>
    </w:p>
    <w:p w:rsidR="00963E4E" w:rsidRDefault="00963E4E">
      <w:pPr>
        <w:pStyle w:val="newncpi"/>
      </w:pPr>
      <w:r>
        <w:t>непригодности или недоброкачественности переданных потребителем материалов;</w:t>
      </w:r>
    </w:p>
    <w:p w:rsidR="00963E4E" w:rsidRDefault="00963E4E">
      <w:pPr>
        <w:pStyle w:val="newncpi"/>
      </w:pPr>
      <w:r>
        <w:t>возможных неблагоприятных для потребителя последствий выполнения его указаний о способе оказания бытовой услуги;</w:t>
      </w:r>
    </w:p>
    <w:p w:rsidR="00963E4E" w:rsidRDefault="00963E4E">
      <w:pPr>
        <w:pStyle w:val="newncpi"/>
      </w:pPr>
      <w: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963E4E" w:rsidRDefault="00963E4E">
      <w:pPr>
        <w:pStyle w:val="newncpi"/>
      </w:pPr>
      <w: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rsidR="00963E4E" w:rsidRDefault="00963E4E">
      <w:pPr>
        <w:pStyle w:val="newncpi"/>
      </w:pPr>
      <w:proofErr w:type="gramStart"/>
      <w:r>
        <w:t xml:space="preserve">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непригодные или недоброкачественные материалы, не изменит указаний о способе оказания бытовой </w:t>
      </w:r>
      <w:r>
        <w:lastRenderedPageBreak/>
        <w:t>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roofErr w:type="gramEnd"/>
    </w:p>
    <w:p w:rsidR="00963E4E" w:rsidRDefault="00963E4E">
      <w:pPr>
        <w:pStyle w:val="newncpi"/>
      </w:pPr>
      <w:r>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rsidR="00963E4E" w:rsidRDefault="00963E4E">
      <w:pPr>
        <w:pStyle w:val="point"/>
      </w:pPr>
      <w:r>
        <w:t>26. Исполнитель несет ответственность за сохранность, экономное использование материалов (изделий), переданных потребителем для оказания бытовой услуги.</w:t>
      </w:r>
    </w:p>
    <w:p w:rsidR="00963E4E" w:rsidRDefault="00963E4E">
      <w:pPr>
        <w:pStyle w:val="newncpi"/>
      </w:pPr>
      <w:r>
        <w:t>После окончания оказания бытовой услуги исполнитель обязан представить отчет об израсходовании материалов, возвратить их остаток потребителю или с его согласия приобрести у потребителя оставшиеся неиспользованные материалы по договорной цене, если иное не предусмотрено настоящими Правилами.</w:t>
      </w:r>
    </w:p>
    <w:p w:rsidR="00963E4E" w:rsidRDefault="00963E4E">
      <w:pPr>
        <w:pStyle w:val="newncpi"/>
      </w:pPr>
      <w:proofErr w:type="gramStart"/>
      <w:r>
        <w:t>В случае полной или частичной утраты (повреждения) материалов (изделий), переданных потребителем для оказания бытовой услуги, исполнитель обязан в трехдневный срок заменить их идентичными материалами (изделиями) аналогичного качества и по желанию потребителя оказать бытовую услугу с использованием этих материалов (изделий), а при невозможности осуществления замены – возместить потребителю двукратную стоимость утраченных (поврежденных) материалов (изделий).</w:t>
      </w:r>
      <w:proofErr w:type="gramEnd"/>
      <w:r>
        <w:t xml:space="preserve"> Стоимость утраченных (поврежденных) материалов (изделий) определяется исходя из их стоимости, указанной в документе, подтверждающем заказ. </w:t>
      </w:r>
      <w:proofErr w:type="gramStart"/>
      <w:r>
        <w:t>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w:t>
      </w:r>
      <w:proofErr w:type="gramEnd"/>
      <w:r>
        <w:t xml:space="preserve"> В случае письменного отказа потребителя принять поврежденные материалы (изделия) исполнитель вправе утилизировать (уничтожить) поврежденные материалы (изделия) либо использовать их для своих нужд.</w:t>
      </w:r>
    </w:p>
    <w:p w:rsidR="00963E4E" w:rsidRDefault="00963E4E">
      <w:pPr>
        <w:pStyle w:val="newncpi"/>
      </w:pPr>
      <w:r>
        <w:t>Незнание исполнителем особых свойств и характеристик материалов (изделий) не освобождает его от ответственности.</w:t>
      </w:r>
    </w:p>
    <w:p w:rsidR="00963E4E" w:rsidRDefault="00963E4E">
      <w:pPr>
        <w:pStyle w:val="newncpi"/>
      </w:pPr>
      <w:r>
        <w:t>Исполнитель освобождается от ответственности за полную или частичную утрату (повреждение) материалов (изделий) потребителя, если докажет, что потребитель был предупрежден им об особых свойствах и (или) характеристиках материалов (изделий), которые могут повлечь за собой их полную или частичную утрату (повреждение).</w:t>
      </w:r>
    </w:p>
    <w:p w:rsidR="00963E4E" w:rsidRDefault="00963E4E">
      <w:pPr>
        <w:pStyle w:val="point"/>
      </w:pPr>
      <w:r>
        <w:t>27.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rsidR="00963E4E" w:rsidRDefault="00963E4E">
      <w:pPr>
        <w:pStyle w:val="point"/>
      </w:pPr>
      <w:r>
        <w:t>28.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в течение суток со дня предъявления данного требования, о возмещении убытков – в течение семи дней со дня предъявления соответствующего требования.</w:t>
      </w:r>
    </w:p>
    <w:p w:rsidR="00963E4E" w:rsidRDefault="00963E4E">
      <w:pPr>
        <w:pStyle w:val="point"/>
      </w:pPr>
      <w:r>
        <w:t>29. Потребитель вправе досрочно отказаться от оказания бытовой услуги, оплатив исполнителю фактически понесенные расходы на ее оказание.</w:t>
      </w:r>
    </w:p>
    <w:p w:rsidR="00963E4E" w:rsidRDefault="00963E4E">
      <w:pPr>
        <w:pStyle w:val="newncpi"/>
      </w:pPr>
      <w: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963E4E" w:rsidRDefault="00963E4E">
      <w:pPr>
        <w:pStyle w:val="point"/>
      </w:pPr>
      <w:r>
        <w:t xml:space="preserve">30.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w:t>
      </w:r>
      <w:r>
        <w:lastRenderedPageBreak/>
        <w:t>до прекращения обслуживания потребителям, не оплатившим заказ, может быть отказано в приеме заказа.</w:t>
      </w:r>
    </w:p>
    <w:p w:rsidR="00963E4E" w:rsidRDefault="00963E4E">
      <w:pPr>
        <w:pStyle w:val="point"/>
      </w:pPr>
      <w:r>
        <w:t>31. В фотоателье и парикмахерских, не имеющих детских залов, дети до семи лет обслуживаются вне очереди.</w:t>
      </w:r>
    </w:p>
    <w:p w:rsidR="00963E4E" w:rsidRDefault="00963E4E">
      <w:pPr>
        <w:pStyle w:val="newncpi"/>
      </w:pPr>
      <w:r>
        <w:t>Инвалиды I группы, инвалиды с нарушением опорно-двигательного аппарата II и III групп имеют право на обслуживание в объектах бытового обслуживания в первоочередном порядке.</w:t>
      </w:r>
    </w:p>
    <w:p w:rsidR="00963E4E" w:rsidRDefault="00963E4E">
      <w:pPr>
        <w:pStyle w:val="newncpi"/>
      </w:pPr>
      <w: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 по месту нахождения потребителя (на дому у потребителя, в организации здравоохранения и других местах).</w:t>
      </w:r>
    </w:p>
    <w:p w:rsidR="00963E4E" w:rsidRDefault="00963E4E">
      <w:pPr>
        <w:pStyle w:val="point"/>
      </w:pPr>
      <w:r>
        <w:t>32. </w:t>
      </w:r>
      <w:proofErr w:type="gramStart"/>
      <w:r>
        <w:t>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roofErr w:type="gramEnd"/>
    </w:p>
    <w:p w:rsidR="00963E4E" w:rsidRDefault="00963E4E">
      <w:pPr>
        <w:pStyle w:val="newncpi"/>
      </w:pPr>
      <w:r>
        <w:t>При необходимости исполнитель обязан обеспечить оказание потребителю первой помощи.</w:t>
      </w:r>
    </w:p>
    <w:p w:rsidR="00963E4E" w:rsidRDefault="00963E4E">
      <w:pPr>
        <w:pStyle w:val="chapter"/>
      </w:pPr>
      <w:r>
        <w:t>ГЛАВА 6</w:t>
      </w:r>
      <w:r>
        <w:br/>
        <w:t>ПОРЯДОК ПРИЕМКИ ОКАЗАННОЙ БЫТОВОЙ УСЛУГИ</w:t>
      </w:r>
    </w:p>
    <w:p w:rsidR="00963E4E" w:rsidRDefault="00963E4E">
      <w:pPr>
        <w:pStyle w:val="point"/>
      </w:pPr>
      <w:r>
        <w:t>33. Потребитель обязан с участием исполнителя осуществить приемку оказанной бытовой услуги (далее – приемка).</w:t>
      </w:r>
    </w:p>
    <w:p w:rsidR="00963E4E" w:rsidRDefault="00963E4E">
      <w:pPr>
        <w:pStyle w:val="point"/>
      </w:pPr>
      <w:r>
        <w:t>34. Потребитель, обнаруживший при приемке недостатки оказанной бытовой услуги, обязан незамедлительно заявить об этом исполнителю.</w:t>
      </w:r>
    </w:p>
    <w:p w:rsidR="00963E4E" w:rsidRDefault="00963E4E">
      <w:pPr>
        <w:pStyle w:val="newncpi"/>
      </w:pPr>
      <w: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rsidR="00963E4E" w:rsidRDefault="00963E4E">
      <w:pPr>
        <w:pStyle w:val="point"/>
      </w:pPr>
      <w:r>
        <w:t>35.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и (или) экспертизу оказанной бытовой услуги, если это возможно по характеру такой услуги, в соответствии с законодательством о защите прав потребителей.</w:t>
      </w:r>
    </w:p>
    <w:p w:rsidR="00963E4E" w:rsidRDefault="00963E4E">
      <w:pPr>
        <w:pStyle w:val="point"/>
      </w:pPr>
      <w:r>
        <w:t>36. В случае</w:t>
      </w:r>
      <w:proofErr w:type="gramStart"/>
      <w:r>
        <w:t>,</w:t>
      </w:r>
      <w:proofErr w:type="gramEnd"/>
      <w:r>
        <w:t xml:space="preserve">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w:t>
      </w:r>
      <w:proofErr w:type="gramStart"/>
      <w:r>
        <w:t>с даты приемки</w:t>
      </w:r>
      <w:proofErr w:type="gramEnd"/>
      <w:r>
        <w:t xml:space="preserve"> заказа потребителем. В случае безвозмездного устранения недостатков оказанной услуги гарантийный срок на такую услугу продлевается на период, в течение которого устранялись выявленные недостатки. Указанный период исчисляется со дня предъявления потребителем требования о безвозмездном устранении недостатков до дня окончания устранения недостатков.</w:t>
      </w:r>
    </w:p>
    <w:p w:rsidR="00963E4E" w:rsidRDefault="00963E4E">
      <w:pPr>
        <w:pStyle w:val="newncpi"/>
      </w:pPr>
      <w:r>
        <w:t>Допускается оформление гарантийных обязательств путем отметки гарантийного срока в документе, подтверждающем заказ.</w:t>
      </w:r>
    </w:p>
    <w:p w:rsidR="00963E4E" w:rsidRDefault="00963E4E">
      <w:pPr>
        <w:pStyle w:val="point"/>
      </w:pPr>
      <w:r>
        <w:t>37.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rsidR="00963E4E" w:rsidRDefault="00963E4E">
      <w:pPr>
        <w:pStyle w:val="point"/>
      </w:pPr>
      <w:r>
        <w:t>38.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rsidR="00963E4E" w:rsidRDefault="00963E4E">
      <w:pPr>
        <w:pStyle w:val="point"/>
      </w:pPr>
      <w:r>
        <w:lastRenderedPageBreak/>
        <w:t>39.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(которое подтверждается почтовым уведомлением)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963E4E" w:rsidRDefault="00963E4E">
      <w:pPr>
        <w:pStyle w:val="newncpi"/>
      </w:pPr>
      <w:proofErr w:type="gramStart"/>
      <w: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w:t>
      </w:r>
      <w:proofErr w:type="gramEnd"/>
      <w:r>
        <w:t>), – уничтожить по акту уничтожения.</w:t>
      </w:r>
    </w:p>
    <w:p w:rsidR="00963E4E" w:rsidRDefault="00963E4E">
      <w:pPr>
        <w:pStyle w:val="chapter"/>
      </w:pPr>
      <w:r>
        <w:t>ГЛАВА 7</w:t>
      </w:r>
      <w:r>
        <w:br/>
        <w:t>ОСОБЕННОСТИ ОКАЗАНИЯ БЫТОВЫХ УСЛУГ ПО ПРОКАТУ</w:t>
      </w:r>
    </w:p>
    <w:p w:rsidR="00963E4E" w:rsidRDefault="00963E4E">
      <w:pPr>
        <w:pStyle w:val="point"/>
      </w:pPr>
      <w:r>
        <w:t>40. </w:t>
      </w:r>
      <w:proofErr w:type="gramStart"/>
      <w:r>
        <w:t>При оформлении заказа на оказание бытовой услуги по прокату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w:t>
      </w:r>
      <w:proofErr w:type="gramEnd"/>
      <w:r>
        <w:t xml:space="preserve">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rsidR="00963E4E" w:rsidRDefault="00963E4E">
      <w:pPr>
        <w:pStyle w:val="newncpi"/>
      </w:pPr>
      <w:proofErr w:type="gramStart"/>
      <w: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roofErr w:type="gramEnd"/>
    </w:p>
    <w:p w:rsidR="00963E4E" w:rsidRDefault="00963E4E">
      <w:pPr>
        <w:pStyle w:val="newncpi"/>
      </w:pPr>
      <w:r>
        <w:t>нотариусом или другим должностным лицом, имеющим право совершать такое нотариальное действие;</w:t>
      </w:r>
    </w:p>
    <w:p w:rsidR="00963E4E" w:rsidRDefault="00963E4E">
      <w:pPr>
        <w:pStyle w:val="newncpi"/>
      </w:pPr>
      <w:r>
        <w:t>администрацией по месту работы (учебы) такого потребителя, родителя (усыновителя, попечителя);</w:t>
      </w:r>
    </w:p>
    <w:p w:rsidR="00963E4E" w:rsidRDefault="00963E4E">
      <w:pPr>
        <w:pStyle w:val="newncpi"/>
      </w:pPr>
      <w: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963E4E" w:rsidRDefault="00963E4E">
      <w:pPr>
        <w:pStyle w:val="point"/>
      </w:pPr>
      <w:r>
        <w:t>41.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rsidR="00963E4E" w:rsidRDefault="00963E4E">
      <w:pPr>
        <w:pStyle w:val="point"/>
      </w:pPr>
      <w:r>
        <w:t>42.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rsidR="00963E4E" w:rsidRDefault="00963E4E">
      <w:pPr>
        <w:pStyle w:val="point"/>
      </w:pPr>
      <w:r>
        <w:t>43.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rsidR="00963E4E" w:rsidRDefault="00963E4E">
      <w:pPr>
        <w:pStyle w:val="point"/>
      </w:pPr>
      <w:r>
        <w:t>44.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rsidR="00963E4E" w:rsidRDefault="00963E4E">
      <w:pPr>
        <w:pStyle w:val="point"/>
      </w:pPr>
      <w:r>
        <w:lastRenderedPageBreak/>
        <w:t>45.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rsidR="00963E4E" w:rsidRDefault="00963E4E">
      <w:pPr>
        <w:pStyle w:val="point"/>
      </w:pPr>
      <w:r>
        <w:t xml:space="preserve">46. Оплата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пяти календарных дней </w:t>
      </w:r>
      <w:proofErr w:type="gramStart"/>
      <w:r>
        <w:t>с даты наступления</w:t>
      </w:r>
      <w:proofErr w:type="gramEnd"/>
      <w:r>
        <w:t xml:space="preserve"> очередного срока платежа.</w:t>
      </w:r>
    </w:p>
    <w:p w:rsidR="00963E4E" w:rsidRDefault="00963E4E">
      <w:pPr>
        <w:pStyle w:val="point"/>
      </w:pPr>
      <w:r>
        <w:t>47. Исполнитель вправе предоставлять скидки с установленных тарифов на прокат отдельных предметов проката.</w:t>
      </w:r>
    </w:p>
    <w:p w:rsidR="00963E4E" w:rsidRDefault="00963E4E">
      <w:pPr>
        <w:pStyle w:val="newncpi"/>
      </w:pPr>
      <w: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rsidR="00963E4E" w:rsidRDefault="00963E4E">
      <w:pPr>
        <w:pStyle w:val="point"/>
      </w:pPr>
      <w:r>
        <w:t>48. Доставка предмета проката потребителю и обратно производится потребителем, если иное не предусмотрено договором проката.</w:t>
      </w:r>
    </w:p>
    <w:p w:rsidR="00963E4E" w:rsidRDefault="00963E4E">
      <w:pPr>
        <w:pStyle w:val="point"/>
      </w:pPr>
      <w:r>
        <w:t>49. Потребитель обязан пользоваться предметом проката в соответствии с правилами эксплуатации и содержания предмета проката.</w:t>
      </w:r>
    </w:p>
    <w:p w:rsidR="00963E4E" w:rsidRDefault="00963E4E">
      <w:pPr>
        <w:pStyle w:val="newncpi"/>
      </w:pPr>
      <w: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rsidR="00963E4E" w:rsidRDefault="00963E4E">
      <w:pPr>
        <w:pStyle w:val="newncpi"/>
      </w:pPr>
      <w:r>
        <w:t>Потребитель в течение всего срока действия договора проката обязан поддерживать надлежащее состояние предмета проката.</w:t>
      </w:r>
    </w:p>
    <w:p w:rsidR="00963E4E" w:rsidRDefault="00963E4E">
      <w:pPr>
        <w:pStyle w:val="point"/>
      </w:pPr>
      <w:r>
        <w:t xml:space="preserve">50.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w:t>
      </w:r>
      <w:proofErr w:type="gramStart"/>
      <w:r>
        <w:t>на</w:t>
      </w:r>
      <w:proofErr w:type="gramEnd"/>
      <w:r>
        <w:t> аналогичный без недостатков. Доставка предмета проката для ремонта или замены и возврат его потребителю производятся за счет исполнителя.</w:t>
      </w:r>
    </w:p>
    <w:p w:rsidR="00963E4E" w:rsidRDefault="00963E4E">
      <w:pPr>
        <w:pStyle w:val="newncpi"/>
      </w:pPr>
      <w:proofErr w:type="gramStart"/>
      <w:r>
        <w:t>Оплата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w:t>
      </w:r>
      <w:proofErr w:type="gramEnd"/>
      <w:r>
        <w:t xml:space="preserve"> предмета проката.</w:t>
      </w:r>
    </w:p>
    <w:p w:rsidR="00963E4E" w:rsidRDefault="00963E4E">
      <w:pPr>
        <w:pStyle w:val="point"/>
      </w:pPr>
      <w:r>
        <w:t>51. Потребитель вправе возвратить предмет проката досрочно. В этом случае исполнитель производит перерасчет суммы оплаты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963E4E" w:rsidRDefault="00963E4E">
      <w:pPr>
        <w:pStyle w:val="point"/>
      </w:pPr>
      <w:r>
        <w:t>52.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rsidR="00963E4E" w:rsidRDefault="00963E4E">
      <w:pPr>
        <w:pStyle w:val="newncpi"/>
      </w:pPr>
      <w: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rsidR="00963E4E" w:rsidRDefault="00963E4E">
      <w:pPr>
        <w:pStyle w:val="point"/>
      </w:pPr>
      <w:r>
        <w:t>53.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день продления срока проката (в случае его продления) или возврата предмета проката (в случае несвоевременного возврата предмета проката).</w:t>
      </w:r>
    </w:p>
    <w:p w:rsidR="00963E4E" w:rsidRDefault="00963E4E">
      <w:pPr>
        <w:pStyle w:val="point"/>
      </w:pPr>
      <w:r>
        <w:t xml:space="preserve">54. При несвоевременном возврате предмета проката или невнесении в срок очередного платежа потребитель уплачивает исполнителю </w:t>
      </w:r>
      <w:proofErr w:type="gramStart"/>
      <w:r>
        <w:t>помимо платы за прокат неустойку за каждый день просрочки в размере одного процента от арендной платы</w:t>
      </w:r>
      <w:proofErr w:type="gramEnd"/>
      <w:r>
        <w:t xml:space="preserve"> по договору проката за просроченное время, если иное не предусмотрено договором.</w:t>
      </w:r>
    </w:p>
    <w:p w:rsidR="00963E4E" w:rsidRDefault="00963E4E">
      <w:pPr>
        <w:pStyle w:val="newncpi"/>
      </w:pPr>
      <w:r>
        <w:lastRenderedPageBreak/>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rsidR="00963E4E" w:rsidRDefault="00963E4E">
      <w:pPr>
        <w:pStyle w:val="point"/>
      </w:pPr>
      <w:r>
        <w:t>55. Предмет проката возвращается потребителем в том состоянии, в котором он был получен, с учетом естественного износа.</w:t>
      </w:r>
    </w:p>
    <w:p w:rsidR="00963E4E" w:rsidRDefault="00963E4E">
      <w:pPr>
        <w:pStyle w:val="newncpi"/>
      </w:pPr>
      <w: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963E4E" w:rsidRDefault="00963E4E">
      <w:pPr>
        <w:pStyle w:val="point"/>
      </w:pPr>
      <w:r>
        <w:t>56.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963E4E" w:rsidRDefault="00963E4E">
      <w:pPr>
        <w:pStyle w:val="newncpi"/>
      </w:pPr>
      <w:r>
        <w:t>стоимость предмета проката по цене, существующей на день взыскания на аналогичные товары в розничной торговле, с учетом установленного исполнителем износа предмета проката;</w:t>
      </w:r>
    </w:p>
    <w:p w:rsidR="00963E4E" w:rsidRDefault="00963E4E">
      <w:pPr>
        <w:pStyle w:val="newncpi"/>
      </w:pPr>
      <w:r>
        <w:t>оплата по договору проката за просроченное время пользования предметом проката по тарифу, действующему на день взыскания;</w:t>
      </w:r>
    </w:p>
    <w:p w:rsidR="00963E4E" w:rsidRDefault="00963E4E">
      <w:pPr>
        <w:pStyle w:val="newncpi"/>
      </w:pPr>
      <w:r>
        <w:t>неустойка за каждый день просрочки в размере одного процента от оплаты по договору проката, если иное не предусмотрено договором.</w:t>
      </w:r>
    </w:p>
    <w:p w:rsidR="00963E4E" w:rsidRDefault="00963E4E">
      <w:pPr>
        <w:pStyle w:val="point"/>
      </w:pPr>
      <w:r>
        <w:t>57.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rsidR="00963E4E" w:rsidRDefault="00963E4E">
      <w:pPr>
        <w:pStyle w:val="point"/>
      </w:pPr>
      <w:r>
        <w:t>58.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rsidR="00963E4E" w:rsidRDefault="00963E4E">
      <w:pPr>
        <w:pStyle w:val="newncpi"/>
      </w:pPr>
      <w:r>
        <w:t>Доставка предмета проката к месту проведения ремонта и обратно в случае, определенном в части первой настоящего пункта, производится за счет потребителя.</w:t>
      </w:r>
    </w:p>
    <w:p w:rsidR="00963E4E" w:rsidRDefault="00963E4E">
      <w:pPr>
        <w:pStyle w:val="point"/>
      </w:pPr>
      <w:r>
        <w:t>59.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rsidR="00963E4E" w:rsidRDefault="00963E4E">
      <w:pPr>
        <w:pStyle w:val="point"/>
      </w:pPr>
      <w:r>
        <w:t>60.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rsidR="00963E4E" w:rsidRDefault="00963E4E">
      <w:pPr>
        <w:pStyle w:val="point"/>
      </w:pPr>
      <w:r>
        <w:t>61.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963E4E" w:rsidRDefault="00963E4E">
      <w:pPr>
        <w:pStyle w:val="chapter"/>
      </w:pPr>
      <w:r>
        <w:t>ГЛАВА 8</w:t>
      </w:r>
      <w:r>
        <w:br/>
        <w:t>ОСОБЕННОСТИ ОКАЗАНИЯ БЫТОВЫХ УСЛУГ ПО АРЕНДЕ МЕХАНИЧЕСКИХ ТРАНСПОРТНЫХ СРЕДСТВ</w:t>
      </w:r>
    </w:p>
    <w:p w:rsidR="00963E4E" w:rsidRDefault="00963E4E">
      <w:pPr>
        <w:pStyle w:val="point"/>
      </w:pPr>
      <w:r>
        <w:t>62. </w:t>
      </w:r>
      <w:proofErr w:type="gramStart"/>
      <w:r>
        <w:t>При оформлении заказа на оказание бытовой услуги по аренде механических транспортных средств исполнитель вправе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w:t>
      </w:r>
      <w:proofErr w:type="gramEnd"/>
      <w:r>
        <w:t>, справки о заработной плате, стипендии или иных доходах этого потребителя за три последних месяца.</w:t>
      </w:r>
    </w:p>
    <w:p w:rsidR="00963E4E" w:rsidRDefault="00963E4E">
      <w:pPr>
        <w:pStyle w:val="newncpi"/>
      </w:pPr>
      <w:r>
        <w:t>Механическое транспортное средство, на управление которым требуется подтверждение права управления, предоставляется лично потребителю в качестве предмета аренды только при предъявлении потребителем водительского удостоверения с соответствующей категорией, подкатегорией.</w:t>
      </w:r>
    </w:p>
    <w:p w:rsidR="00963E4E" w:rsidRDefault="00963E4E">
      <w:pPr>
        <w:pStyle w:val="point"/>
      </w:pPr>
      <w:r>
        <w:lastRenderedPageBreak/>
        <w:t>63. Передача механического транспортного средства потребителю по договору аренды оформляется приемо-сдаточным актом, который должен содержать следующие сведения:</w:t>
      </w:r>
    </w:p>
    <w:p w:rsidR="00963E4E" w:rsidRDefault="00963E4E">
      <w:pPr>
        <w:pStyle w:val="newncpi"/>
      </w:pPr>
      <w:r>
        <w:t>марка, модель, год выпуска, регистрационный знак, пробег (при наличии), номер кузова (код VIN) механического транспортного средства;</w:t>
      </w:r>
    </w:p>
    <w:p w:rsidR="00963E4E" w:rsidRDefault="00963E4E">
      <w:pPr>
        <w:pStyle w:val="newncpi"/>
      </w:pPr>
      <w: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963E4E" w:rsidRDefault="00963E4E">
      <w:pPr>
        <w:pStyle w:val="newncpi"/>
      </w:pPr>
      <w:r>
        <w:t>подписи исполнителя и потребителя.</w:t>
      </w:r>
    </w:p>
    <w:p w:rsidR="00963E4E" w:rsidRDefault="00963E4E">
      <w:pPr>
        <w:pStyle w:val="newncpi"/>
      </w:pPr>
      <w:r>
        <w:t>Приемо-сдаточный акт оформляется в двух экземплярах, один из которых выдается потребителю, а другой остается у исполнителя.</w:t>
      </w:r>
    </w:p>
    <w:p w:rsidR="00963E4E" w:rsidRDefault="00963E4E">
      <w:pPr>
        <w:pStyle w:val="point"/>
      </w:pPr>
      <w:r>
        <w:t xml:space="preserve">64. 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w:t>
      </w:r>
      <w:proofErr w:type="gramStart"/>
      <w:r>
        <w:t>Исполнитель также обязан передать потребителю вместе с предоставляемым в аренду механическим транспортным средством документы 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roofErr w:type="gramEnd"/>
    </w:p>
    <w:p w:rsidR="00963E4E" w:rsidRDefault="00963E4E">
      <w:pPr>
        <w:pStyle w:val="newncpi"/>
      </w:pPr>
      <w:r>
        <w:t>Факт возврата потребителем исполнителю механического транспортного средства по истечении договора аренды подтверждается подписями исполнителя и потребителя в приемо-сдаточном акте.</w:t>
      </w:r>
    </w:p>
    <w:p w:rsidR="00963E4E" w:rsidRDefault="00963E4E">
      <w:pPr>
        <w:pStyle w:val="newncpi"/>
      </w:pPr>
      <w: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rsidR="00963E4E" w:rsidRDefault="00963E4E">
      <w:pPr>
        <w:pStyle w:val="point"/>
      </w:pPr>
      <w:r>
        <w:t xml:space="preserve">65. Потребитель в течение всего </w:t>
      </w:r>
      <w:proofErr w:type="gramStart"/>
      <w:r>
        <w:t>срока действия договора аренды механического транспортного средства</w:t>
      </w:r>
      <w:proofErr w:type="gramEnd"/>
      <w:r>
        <w:t xml:space="preserve"> обязан поддерживать надлежащее состояние арендованного механического транспортного средства.</w:t>
      </w:r>
    </w:p>
    <w:p w:rsidR="00963E4E" w:rsidRDefault="00963E4E">
      <w:pPr>
        <w:pStyle w:val="point"/>
      </w:pPr>
      <w:r>
        <w:t>66. </w:t>
      </w:r>
      <w:proofErr w:type="gramStart"/>
      <w:r>
        <w:t>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аренды, с потребителя взыскивается стоимость ремонта механического транспортного средства с учетом стоимости заменяемых узлов, агрегатов и компонентов, рассчитанная юридическим лицом или индивидуальным предпринимателем, осуществлявшим соответствующий ремонт.</w:t>
      </w:r>
      <w:proofErr w:type="gramEnd"/>
    </w:p>
    <w:p w:rsidR="00963E4E" w:rsidRDefault="00963E4E">
      <w:pPr>
        <w:pStyle w:val="point"/>
      </w:pPr>
      <w:r>
        <w:t>67. При полной утрате механического транспортного средства, переданного потребителю в качестве предмета аренды,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963E4E" w:rsidRDefault="00963E4E">
      <w:pPr>
        <w:pStyle w:val="chapter"/>
      </w:pPr>
      <w:r>
        <w:t>ГЛАВА 9</w:t>
      </w:r>
      <w:r>
        <w:br/>
        <w:t>ОСОБЕННОСТИ ОКАЗАНИЯ БЫТОВЫХ УСЛУГ ПО ХИМИЧЕСКОЙ ЧИСТКЕ, ОКРАСКЕ И (ИЛИ) ИНТЕНСИФИКАЦИИ ЦВЕТА ИЗДЕЛИЙ</w:t>
      </w:r>
    </w:p>
    <w:p w:rsidR="00963E4E" w:rsidRDefault="00963E4E">
      <w:pPr>
        <w:pStyle w:val="point"/>
      </w:pPr>
      <w:r>
        <w:t>68. </w:t>
      </w:r>
      <w:proofErr w:type="gramStart"/>
      <w:r>
        <w:t>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roofErr w:type="gramEnd"/>
    </w:p>
    <w:p w:rsidR="00963E4E" w:rsidRDefault="00963E4E">
      <w:pPr>
        <w:pStyle w:val="point"/>
      </w:pPr>
      <w:r>
        <w:lastRenderedPageBreak/>
        <w:t>69.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rsidR="00963E4E" w:rsidRDefault="00963E4E">
      <w:pPr>
        <w:pStyle w:val="point"/>
      </w:pPr>
      <w:r>
        <w:t>70. Исполнитель определяет вид обработки изделий в соответствии с символами по уходу на маркировочной ленте изделий, а также несоответствие символов, указанных на маркировочной ленте, символам по уходу, установленным государственным стандартом, о чем обязан предупредить потребителя и произвести соответствующую отметку в документе, подтверждающем заказ.</w:t>
      </w:r>
    </w:p>
    <w:p w:rsidR="00963E4E" w:rsidRDefault="00963E4E">
      <w:pPr>
        <w:pStyle w:val="newncpi"/>
      </w:pPr>
      <w:r>
        <w:t>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963E4E" w:rsidRDefault="00963E4E">
      <w:pPr>
        <w:pStyle w:val="point"/>
      </w:pPr>
      <w:r>
        <w:t>71.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963E4E" w:rsidRDefault="00963E4E">
      <w:pPr>
        <w:pStyle w:val="point"/>
      </w:pPr>
      <w:r>
        <w:t>72.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 сохранность исходной формы, целостность, размер, цвет, рисунок, рельефность изделия.</w:t>
      </w:r>
    </w:p>
    <w:p w:rsidR="00963E4E" w:rsidRDefault="00963E4E">
      <w:pPr>
        <w:pStyle w:val="chapter"/>
      </w:pPr>
      <w:r>
        <w:t>ГЛАВА 10</w:t>
      </w:r>
      <w:r>
        <w:b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963E4E" w:rsidRDefault="00963E4E">
      <w:pPr>
        <w:pStyle w:val="point"/>
      </w:pPr>
      <w:r>
        <w:t>73.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rsidR="00963E4E" w:rsidRDefault="00963E4E">
      <w:pPr>
        <w:pStyle w:val="point"/>
      </w:pPr>
      <w:r>
        <w:t>74. При сдаче на выделку пушного и мехового сырья, шубной овчины они не должны иметь следов крови, грязи на волосяном покрове, прирези жира на коже.</w:t>
      </w:r>
    </w:p>
    <w:p w:rsidR="00963E4E" w:rsidRDefault="00963E4E">
      <w:pPr>
        <w:pStyle w:val="chapter"/>
      </w:pPr>
      <w:r>
        <w:t>ГЛАВА 11</w:t>
      </w:r>
      <w:r>
        <w:br/>
        <w:t>ОСОБЕННОСТИ ОКАЗАНИЯ БЫТОВЫХ УСЛУГ В ОБЛАСТИ ПРОИЗВОДСТВА ЮВЕЛИРНЫХ ИЗДЕЛИЙ И АНАЛОГИЧНОЙ ПРОДУКЦИИ, ПО РЕМОНТУ ЮВЕЛИРНЫХ ИЗДЕЛИЙ</w:t>
      </w:r>
    </w:p>
    <w:p w:rsidR="00963E4E" w:rsidRDefault="00963E4E">
      <w:pPr>
        <w:pStyle w:val="point"/>
      </w:pPr>
      <w:r>
        <w:t>75. </w:t>
      </w:r>
      <w:proofErr w:type="gramStart"/>
      <w:r>
        <w:t>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w:t>
      </w:r>
      <w:proofErr w:type="gramEnd"/>
      <w:r>
        <w:t xml:space="preserve"> при ремонте, нормативный расход драгоценных металлов.</w:t>
      </w:r>
    </w:p>
    <w:p w:rsidR="00963E4E" w:rsidRDefault="00963E4E">
      <w:pPr>
        <w:pStyle w:val="newncpi"/>
      </w:pPr>
      <w:r>
        <w:t xml:space="preserve">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w:t>
      </w:r>
      <w:r>
        <w:lastRenderedPageBreak/>
        <w:t>услуги, в документе, подтверждающем заказ, вместо массы драгоценного металла указывается масса ювелирного изделия с камнями.</w:t>
      </w:r>
    </w:p>
    <w:p w:rsidR="00963E4E" w:rsidRDefault="00963E4E">
      <w:pPr>
        <w:pStyle w:val="point"/>
      </w:pPr>
      <w:r>
        <w:t>76. Взвешивание ювелирных изделий из золота, платины (металлов платиновой группы) и серебра, а также драгоценных камней должно производиться на весах специального и высокого классов точности.</w:t>
      </w:r>
    </w:p>
    <w:p w:rsidR="00963E4E" w:rsidRDefault="00963E4E">
      <w:pPr>
        <w:pStyle w:val="newncpi"/>
      </w:pPr>
      <w: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+/–0,01 грамма, из серебра – +/–0,1 грамма.</w:t>
      </w:r>
    </w:p>
    <w:p w:rsidR="00963E4E" w:rsidRDefault="00963E4E">
      <w:pPr>
        <w:pStyle w:val="newncpi"/>
      </w:pPr>
      <w:r>
        <w:t>Масса драгоценных камней в зависимости от взвешиваемой массы в диапазоне от 0 до 1000 карат определяется на весах с пределами допускаемой погрешности +/–0,01 карата.</w:t>
      </w:r>
    </w:p>
    <w:p w:rsidR="00963E4E" w:rsidRDefault="00963E4E">
      <w:pPr>
        <w:pStyle w:val="point"/>
      </w:pPr>
      <w:r>
        <w:t>77. </w:t>
      </w:r>
      <w:proofErr w:type="gramStart"/>
      <w:r>
        <w:t>При изготовлении ювелирного изделия из материалов, переданных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w:t>
      </w:r>
      <w:proofErr w:type="gramEnd"/>
      <w:r>
        <w:t xml:space="preserve">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rsidR="00963E4E" w:rsidRDefault="00963E4E">
      <w:pPr>
        <w:pStyle w:val="newncpi"/>
      </w:pPr>
      <w:r>
        <w:t xml:space="preserve">Исполнитель обязан вернуть потребителю вместе с ювелирным изделием остаток драгоценного металла такой же пробы, как и ювелирное изделие, в виде пластины с обязательным нанесением оттиска </w:t>
      </w:r>
      <w:proofErr w:type="spellStart"/>
      <w:r>
        <w:t>именника</w:t>
      </w:r>
      <w:proofErr w:type="spellEnd"/>
      <w:r>
        <w:t xml:space="preserve"> исполнителя.</w:t>
      </w:r>
    </w:p>
    <w:p w:rsidR="00963E4E" w:rsidRDefault="00963E4E">
      <w:pPr>
        <w:pStyle w:val="newncpi"/>
      </w:pPr>
      <w: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rsidR="00963E4E" w:rsidRDefault="00963E4E">
      <w:pPr>
        <w:pStyle w:val="point"/>
      </w:pPr>
      <w:r>
        <w:t>78. Изготовленное ювелирное изделие должно пройти опробование и клеймение в Государственной инспекции пробирного надзора главного управления драгоценных металлов и драгоценных камней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rsidR="00963E4E" w:rsidRDefault="00963E4E">
      <w:pPr>
        <w:pStyle w:val="point"/>
      </w:pPr>
      <w:r>
        <w:t>79. </w:t>
      </w:r>
      <w:proofErr w:type="gramStart"/>
      <w:r>
        <w:t>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w:t>
      </w:r>
      <w:proofErr w:type="gramEnd"/>
      <w:r>
        <w:t xml:space="preserve"> камня, размер шинки (для колец), нормативные потери при ремонте, нормативный расход драгоценных металлов, подписи потребителя и исполнителя.</w:t>
      </w:r>
    </w:p>
    <w:p w:rsidR="00963E4E" w:rsidRDefault="00963E4E">
      <w:pPr>
        <w:pStyle w:val="point"/>
      </w:pPr>
      <w:r>
        <w:t>80. При оформлении заказа на оказание бытовой услуги по ремонту ювелирного изделия без наличия государственного пробирного клейма Республики Беларусь или с нарушенным государственным пробирным клеймом Республики Беларусь исполнитель обязан сделать отметку о состоянии такого клейма в документе, подтверждающем заказ, и в накопительной ведомости.</w:t>
      </w:r>
    </w:p>
    <w:p w:rsidR="00963E4E" w:rsidRDefault="00963E4E">
      <w:pPr>
        <w:pStyle w:val="point"/>
      </w:pPr>
      <w:r>
        <w:t xml:space="preserve">81. Драгоценные металлы в слитках (за исключением мерных), самородках, шлихе, пластинах без </w:t>
      </w:r>
      <w:proofErr w:type="spellStart"/>
      <w:r>
        <w:t>именников</w:t>
      </w:r>
      <w:proofErr w:type="spellEnd"/>
      <w:r>
        <w:t xml:space="preserve"> изготовителей, изделиях производственно-технического назначения (лабораторная посуда, проволока, контакты и </w:t>
      </w:r>
      <w:proofErr w:type="gramStart"/>
      <w:r>
        <w:t>другое</w:t>
      </w:r>
      <w:proofErr w:type="gramEnd"/>
      <w:r>
        <w:t>), производственных отходах (опилки, стружки и другие отходы), государственных наградах в переработку для изготовления ювелирных изделий не принимаются.</w:t>
      </w:r>
    </w:p>
    <w:p w:rsidR="00963E4E" w:rsidRDefault="00963E4E">
      <w:pPr>
        <w:pStyle w:val="chapter"/>
      </w:pPr>
      <w:r>
        <w:t>ГЛАВА 12</w:t>
      </w:r>
      <w:r>
        <w:br/>
        <w:t>ОСОБЕННОСТИ ОКАЗАНИЯ УСЛУГ ПАРИКМАХЕРСКИХ</w:t>
      </w:r>
    </w:p>
    <w:p w:rsidR="00963E4E" w:rsidRDefault="00963E4E">
      <w:pPr>
        <w:pStyle w:val="point"/>
      </w:pPr>
      <w:r>
        <w:lastRenderedPageBreak/>
        <w:t>82.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rsidR="00963E4E" w:rsidRDefault="00963E4E">
      <w:pPr>
        <w:pStyle w:val="newncpi"/>
      </w:pPr>
      <w: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963E4E" w:rsidRDefault="00963E4E">
      <w:pPr>
        <w:pStyle w:val="newncpi"/>
      </w:pPr>
      <w: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963E4E" w:rsidRDefault="00963E4E">
      <w:pPr>
        <w:pStyle w:val="point"/>
      </w:pPr>
      <w:r>
        <w:t>83.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rsidR="00963E4E" w:rsidRDefault="00963E4E">
      <w:pPr>
        <w:pStyle w:val="newncpi"/>
      </w:pPr>
      <w:r>
        <w:t>открытые раны, микротравмы;</w:t>
      </w:r>
    </w:p>
    <w:p w:rsidR="00963E4E" w:rsidRDefault="00963E4E">
      <w:pPr>
        <w:pStyle w:val="newncpi"/>
      </w:pPr>
      <w:r>
        <w:t>изменения кожного покрова (сыпь, пятна, шелушение), ногтей, волос;</w:t>
      </w:r>
    </w:p>
    <w:p w:rsidR="00963E4E" w:rsidRDefault="00963E4E">
      <w:pPr>
        <w:pStyle w:val="newncpi"/>
      </w:pPr>
      <w:r>
        <w:t>поражения педикулезом.</w:t>
      </w:r>
    </w:p>
    <w:p w:rsidR="00963E4E" w:rsidRDefault="00963E4E">
      <w:pPr>
        <w:pStyle w:val="newncpi"/>
      </w:pPr>
      <w: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rsidR="00963E4E" w:rsidRDefault="00963E4E">
      <w:pPr>
        <w:pStyle w:val="point"/>
      </w:pPr>
      <w:r>
        <w:t>84.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rsidR="00963E4E" w:rsidRDefault="00963E4E">
      <w:pPr>
        <w:pStyle w:val="newncpi"/>
      </w:pPr>
      <w: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rsidR="00963E4E" w:rsidRDefault="00963E4E">
      <w:pPr>
        <w:pStyle w:val="point"/>
      </w:pPr>
      <w:r>
        <w:t>85.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 и письменного подтверждения потребителя об отсутствии претензий в случае наступления негативных последствий, вызванных использованием парфюмерно-косметической продукции потребителя.</w:t>
      </w:r>
    </w:p>
    <w:p w:rsidR="00963E4E" w:rsidRDefault="00963E4E">
      <w:pPr>
        <w:pStyle w:val="point"/>
      </w:pPr>
      <w:r>
        <w:t>86.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rsidR="00963E4E" w:rsidRDefault="00963E4E">
      <w:pPr>
        <w:pStyle w:val="chapter"/>
      </w:pPr>
      <w:r>
        <w:t>ГЛАВА 13</w:t>
      </w:r>
      <w:r>
        <w:br/>
        <w:t>ОСОБЕННОСТИ ОКАЗАНИЯ УСЛУГ ПО ЧИСТКЕ (СТИРКЕ) ТЕКСТИЛЬНЫХ ИЗДЕЛИЙ И ИЗДЕЛИЙ ИЗ МЕХА</w:t>
      </w:r>
    </w:p>
    <w:p w:rsidR="00963E4E" w:rsidRDefault="00963E4E">
      <w:pPr>
        <w:pStyle w:val="point"/>
      </w:pPr>
      <w:r>
        <w:lastRenderedPageBreak/>
        <w:t>87. </w:t>
      </w:r>
      <w:proofErr w:type="gramStart"/>
      <w:r>
        <w:t xml:space="preserve">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w:t>
      </w:r>
      <w:proofErr w:type="spellStart"/>
      <w:r>
        <w:t>неотстирываемых</w:t>
      </w:r>
      <w:proofErr w:type="spellEnd"/>
      <w:r>
        <w:t xml:space="preserve"> пятен, процент износа изделия, дефекты, имеющиеся на изделии до обработки, дополнительные платные услуги, оказываемые с согласия потребителя.</w:t>
      </w:r>
      <w:proofErr w:type="gramEnd"/>
    </w:p>
    <w:p w:rsidR="00963E4E" w:rsidRDefault="00963E4E">
      <w:pPr>
        <w:pStyle w:val="newncpi"/>
      </w:pPr>
      <w: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963E4E" w:rsidRDefault="00963E4E">
      <w:pPr>
        <w:pStyle w:val="point"/>
      </w:pPr>
      <w:r>
        <w:t>88.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rsidR="00963E4E" w:rsidRDefault="00963E4E">
      <w:pPr>
        <w:pStyle w:val="newncpi"/>
      </w:pPr>
      <w:r>
        <w:t xml:space="preserve">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w:t>
      </w:r>
      <w:proofErr w:type="spellStart"/>
      <w:r>
        <w:t>непредоставления</w:t>
      </w:r>
      <w:proofErr w:type="spellEnd"/>
      <w:r>
        <w:t xml:space="preserve">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rsidR="00963E4E" w:rsidRDefault="00963E4E">
      <w:pPr>
        <w:pStyle w:val="newncpi"/>
      </w:pPr>
      <w:r>
        <w:t>Если потребитель предупредил исполнителя о неявке на чистку (стирку) до установленного времени чистки (стирки), а </w:t>
      </w:r>
      <w:proofErr w:type="gramStart"/>
      <w:r>
        <w:t>также</w:t>
      </w:r>
      <w:proofErr w:type="gramEnd"/>
      <w:r>
        <w:t xml:space="preserve">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rsidR="00963E4E" w:rsidRDefault="00963E4E">
      <w:pPr>
        <w:pStyle w:val="newncpi"/>
      </w:pPr>
      <w: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963E4E" w:rsidRDefault="00963E4E">
      <w:pPr>
        <w:pStyle w:val="newncpi"/>
      </w:pPr>
      <w:r>
        <w:t>Лица в возрасте до 18 лет к оказанию услуги по чистке (стирке) текстильных изделий методом самообслуживания не допускаются.</w:t>
      </w:r>
    </w:p>
    <w:p w:rsidR="00963E4E" w:rsidRDefault="00963E4E">
      <w:pPr>
        <w:pStyle w:val="point"/>
      </w:pPr>
      <w:r>
        <w:t>89.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963E4E" w:rsidRDefault="00963E4E">
      <w:pPr>
        <w:pStyle w:val="chapter"/>
      </w:pPr>
      <w:r>
        <w:t>ГЛАВА 14</w:t>
      </w:r>
      <w:r>
        <w:b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ПРОДУКЦИИ)</w:t>
      </w:r>
    </w:p>
    <w:p w:rsidR="00963E4E" w:rsidRDefault="00963E4E">
      <w:pPr>
        <w:pStyle w:val="point"/>
      </w:pPr>
      <w:r>
        <w:t>90. </w:t>
      </w:r>
      <w:proofErr w:type="gramStart"/>
      <w:r>
        <w:t>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roofErr w:type="gramEnd"/>
    </w:p>
    <w:p w:rsidR="00963E4E" w:rsidRDefault="00963E4E">
      <w:pPr>
        <w:pStyle w:val="point"/>
      </w:pPr>
      <w:r>
        <w:t xml:space="preserve">91. При оказании бытовых услуг по ремонту электробытовых товаров </w:t>
      </w:r>
      <w:proofErr w:type="spellStart"/>
      <w:r>
        <w:t>дефектация</w:t>
      </w:r>
      <w:proofErr w:type="spellEnd"/>
      <w:r>
        <w:t xml:space="preserve">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w:t>
      </w:r>
      <w:proofErr w:type="spellStart"/>
      <w:r>
        <w:t>дефектации</w:t>
      </w:r>
      <w:proofErr w:type="spellEnd"/>
      <w:r>
        <w:t xml:space="preserve"> изделия исполнитель установит, что дальнейшее оказание указанной бытовой услуги </w:t>
      </w:r>
      <w:r>
        <w:lastRenderedPageBreak/>
        <w:t xml:space="preserve">по техническим или технологическим причинам не представляется возможным, данная бытовая услуга считается </w:t>
      </w:r>
      <w:proofErr w:type="spellStart"/>
      <w:r>
        <w:t>неоказанной</w:t>
      </w:r>
      <w:proofErr w:type="spellEnd"/>
      <w:r>
        <w:t xml:space="preserve"> и не подлежит оплате потребителем.</w:t>
      </w:r>
    </w:p>
    <w:p w:rsidR="00963E4E" w:rsidRDefault="00963E4E">
      <w:pPr>
        <w:pStyle w:val="newncpi"/>
      </w:pPr>
      <w:r>
        <w:t xml:space="preserve">По заказу потребителя исполнителем может осуществляться </w:t>
      </w:r>
      <w:proofErr w:type="spellStart"/>
      <w:r>
        <w:t>дефектация</w:t>
      </w:r>
      <w:proofErr w:type="spellEnd"/>
      <w:r>
        <w:t xml:space="preserve"> как самостоятельная услуга.</w:t>
      </w:r>
    </w:p>
    <w:p w:rsidR="00963E4E" w:rsidRDefault="00963E4E">
      <w:pPr>
        <w:pStyle w:val="point"/>
      </w:pPr>
      <w:r>
        <w:t xml:space="preserve">92. При оказании бытовых услуг по ремонту электробытовых товаров, услуг в области производства, установки, ремонта и обслуживания готовых </w:t>
      </w:r>
      <w:proofErr w:type="gramStart"/>
      <w:r>
        <w:t>металлоизделий</w:t>
      </w:r>
      <w:proofErr w:type="gramEnd"/>
      <w:r>
        <w:t xml:space="preserve">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rsidR="00963E4E" w:rsidRDefault="00963E4E">
      <w:pPr>
        <w:pStyle w:val="point"/>
      </w:pPr>
      <w:r>
        <w:t>93.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963E4E" w:rsidRDefault="00963E4E">
      <w:pPr>
        <w:pStyle w:val="point"/>
      </w:pPr>
      <w:r>
        <w:t>94.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rsidR="00963E4E" w:rsidRDefault="00963E4E">
      <w:pPr>
        <w:pStyle w:val="chapter"/>
      </w:pPr>
      <w:r>
        <w:t>ГЛАВА 15</w:t>
      </w:r>
      <w:r>
        <w:br/>
        <w:t>ОСОБЕННОСТИ ОКАЗАНИЯ БЫТОВЫХ УСЛУГ ПО ТЕХНИЧЕСКОМУ ОБСЛУЖИВАНИЮ И РЕМОНТУ МЕХАНИЧЕСКИХ ТРАНСПОРТНЫХ СРЕДСТВ</w:t>
      </w:r>
    </w:p>
    <w:p w:rsidR="00963E4E" w:rsidRDefault="00963E4E">
      <w:pPr>
        <w:pStyle w:val="point"/>
      </w:pPr>
      <w:r>
        <w:t>95.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rsidR="00963E4E" w:rsidRDefault="00963E4E">
      <w:pPr>
        <w:pStyle w:val="newncpi"/>
      </w:pPr>
      <w: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rsidR="00963E4E" w:rsidRDefault="00963E4E">
      <w:pPr>
        <w:pStyle w:val="newncpi"/>
      </w:pPr>
      <w:r>
        <w:t>стоимость нормо-часа оказываемых бытовых услуг (в случае неприменения тарифов на оказываемые бытовые услуги);</w:t>
      </w:r>
    </w:p>
    <w:p w:rsidR="00963E4E" w:rsidRDefault="00963E4E">
      <w:pPr>
        <w:pStyle w:val="newncpi"/>
      </w:pPr>
      <w: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rsidR="00963E4E" w:rsidRDefault="00963E4E">
      <w:pPr>
        <w:pStyle w:val="newncpi"/>
      </w:pPr>
      <w:r>
        <w:t>гарантийные сроки на оказываемые бытовые услуги.</w:t>
      </w:r>
    </w:p>
    <w:p w:rsidR="00963E4E" w:rsidRDefault="00963E4E">
      <w:pPr>
        <w:pStyle w:val="point"/>
      </w:pPr>
      <w:r>
        <w:t>96. </w:t>
      </w:r>
      <w:proofErr w:type="gramStart"/>
      <w:r>
        <w:t>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предусмотренные в пункте 108 настоящих Правил, при условии соблюдения установленного порядка расчетного и (или) кассового обслуживания.</w:t>
      </w:r>
      <w:proofErr w:type="gramEnd"/>
    </w:p>
    <w:p w:rsidR="00963E4E" w:rsidRDefault="00963E4E">
      <w:pPr>
        <w:pStyle w:val="point"/>
      </w:pPr>
      <w:r>
        <w:t>97. При оказании бытовых услуг по техническому обслуживанию и ремонту механических транспортных средств, не указанных в пункте 96 настоящих Правил, помимо документа, подтверждающего факт оказания данной бытовой услуги, оформляется документ, подтверждающий заказ.</w:t>
      </w:r>
    </w:p>
    <w:p w:rsidR="00963E4E" w:rsidRDefault="00963E4E">
      <w:pPr>
        <w:pStyle w:val="newncpi"/>
      </w:pPr>
      <w:r>
        <w:t>Все заказы подлежат регистрации исполнителем в журнале или электронной базе данных регистрации заказов с указанием следующих сведений:</w:t>
      </w:r>
    </w:p>
    <w:p w:rsidR="00963E4E" w:rsidRDefault="00963E4E">
      <w:pPr>
        <w:pStyle w:val="newncpi"/>
      </w:pPr>
      <w:proofErr w:type="gramStart"/>
      <w:r>
        <w:t>фамилия, собственное имя, отчество (если таковое имеется), место жительства потребителя;</w:t>
      </w:r>
      <w:proofErr w:type="gramEnd"/>
    </w:p>
    <w:p w:rsidR="00963E4E" w:rsidRDefault="00963E4E">
      <w:pPr>
        <w:pStyle w:val="newncpi"/>
      </w:pPr>
      <w:proofErr w:type="gramStart"/>
      <w:r>
        <w:t>марка, модель, год выпуска, регистрационный знак (при наличии), пробег (при наличии), номер кузова (код VIN) механического транспортного средства;</w:t>
      </w:r>
      <w:proofErr w:type="gramEnd"/>
    </w:p>
    <w:p w:rsidR="00963E4E" w:rsidRDefault="00963E4E">
      <w:pPr>
        <w:pStyle w:val="newncpi"/>
      </w:pPr>
      <w:r>
        <w:t>перечень работ, которые просит произвести потребитель;</w:t>
      </w:r>
    </w:p>
    <w:p w:rsidR="00963E4E" w:rsidRDefault="00963E4E">
      <w:pPr>
        <w:pStyle w:val="newncpi"/>
      </w:pPr>
      <w:r>
        <w:lastRenderedPageBreak/>
        <w:t>дата оформления заказа и планируемый срок оказания услуги (выполнения работы);</w:t>
      </w:r>
    </w:p>
    <w:p w:rsidR="00963E4E" w:rsidRDefault="00963E4E">
      <w:pPr>
        <w:pStyle w:val="newncpi"/>
      </w:pPr>
      <w:r>
        <w:t>информация, связанная со спецификой оказываемой услуги (выполняемой работы) (при необходимости).</w:t>
      </w:r>
    </w:p>
    <w:p w:rsidR="00963E4E" w:rsidRDefault="00963E4E">
      <w:pPr>
        <w:pStyle w:val="newncpi"/>
      </w:pPr>
      <w:r>
        <w:t xml:space="preserve">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w:t>
      </w:r>
      <w:proofErr w:type="gramStart"/>
      <w:r>
        <w:t>с даты приемки</w:t>
      </w:r>
      <w:proofErr w:type="gramEnd"/>
      <w:r>
        <w:t xml:space="preserve"> потребителем оказанных бытовых услуг (выполненных работ).</w:t>
      </w:r>
    </w:p>
    <w:p w:rsidR="00963E4E" w:rsidRDefault="00963E4E">
      <w:pPr>
        <w:pStyle w:val="point"/>
      </w:pPr>
      <w:r>
        <w:t xml:space="preserve">98.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w:t>
      </w:r>
      <w:proofErr w:type="gramStart"/>
      <w:r>
        <w:t>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roofErr w:type="gramEnd"/>
    </w:p>
    <w:p w:rsidR="00963E4E" w:rsidRDefault="00963E4E">
      <w:pPr>
        <w:pStyle w:val="newncpi"/>
      </w:pPr>
      <w: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w:t>
      </w:r>
      <w:proofErr w:type="gramStart"/>
      <w:r>
        <w:t>дств в п</w:t>
      </w:r>
      <w:proofErr w:type="gramEnd"/>
      <w:r>
        <w:t>орядке общей очереди.</w:t>
      </w:r>
    </w:p>
    <w:p w:rsidR="00963E4E" w:rsidRDefault="00963E4E">
      <w:pPr>
        <w:pStyle w:val="point"/>
      </w:pPr>
      <w:r>
        <w:t>99. </w:t>
      </w:r>
      <w:proofErr w:type="gramStart"/>
      <w:r>
        <w:t>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w:t>
      </w:r>
      <w:proofErr w:type="gramEnd"/>
      <w:r>
        <w:t xml:space="preserve"> личность), а также свидетельства о регистрации механического транспортного средства.</w:t>
      </w:r>
    </w:p>
    <w:p w:rsidR="00963E4E" w:rsidRDefault="00963E4E">
      <w:pPr>
        <w:pStyle w:val="point"/>
      </w:pPr>
      <w:r>
        <w:t>100. Документ, подтверждающий заказ, помимо сведений, предусмотренных в пункте 11 настоящих Правил, должен содержать следующую информацию:</w:t>
      </w:r>
    </w:p>
    <w:p w:rsidR="00963E4E" w:rsidRDefault="00963E4E">
      <w:pPr>
        <w:pStyle w:val="newncpi"/>
      </w:pPr>
      <w:proofErr w:type="gramStart"/>
      <w: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roofErr w:type="gramEnd"/>
    </w:p>
    <w:p w:rsidR="00963E4E" w:rsidRDefault="00963E4E">
      <w:pPr>
        <w:pStyle w:val="newncpi"/>
      </w:pPr>
      <w: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963E4E" w:rsidRDefault="00963E4E">
      <w:pPr>
        <w:pStyle w:val="point"/>
      </w:pPr>
      <w:r>
        <w:t>101. Порядок нахождения потребителя в производственных зонах исполнителя устанавливается исполнителем.</w:t>
      </w:r>
    </w:p>
    <w:p w:rsidR="00963E4E" w:rsidRDefault="00963E4E">
      <w:pPr>
        <w:pStyle w:val="point"/>
      </w:pPr>
      <w:r>
        <w:t>102. В случае</w:t>
      </w:r>
      <w:proofErr w:type="gramStart"/>
      <w:r>
        <w:t>,</w:t>
      </w:r>
      <w:proofErr w:type="gramEnd"/>
      <w:r>
        <w:t xml:space="preserve">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963E4E" w:rsidRDefault="00963E4E">
      <w:pPr>
        <w:pStyle w:val="newncpi"/>
      </w:pPr>
      <w:r>
        <w:t>Приемо-сдаточный акт оформляется в двух экземплярах, один из которых выдается потребителю, а другой остается у исполнителя.</w:t>
      </w:r>
    </w:p>
    <w:p w:rsidR="00963E4E" w:rsidRDefault="00963E4E">
      <w:pPr>
        <w:pStyle w:val="point"/>
      </w:pPr>
      <w:r>
        <w:t>103.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rsidR="00963E4E" w:rsidRDefault="00963E4E">
      <w:pPr>
        <w:pStyle w:val="newncpi"/>
      </w:pPr>
      <w:proofErr w:type="gramStart"/>
      <w:r>
        <w:lastRenderedPageBreak/>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roofErr w:type="gramEnd"/>
    </w:p>
    <w:p w:rsidR="00963E4E" w:rsidRDefault="00963E4E">
      <w:pPr>
        <w:pStyle w:val="point"/>
      </w:pPr>
      <w:r>
        <w:t>104.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963E4E" w:rsidRDefault="00963E4E">
      <w:pPr>
        <w:pStyle w:val="newncpi"/>
      </w:pPr>
      <w:r>
        <w:t>В случае</w:t>
      </w:r>
      <w:proofErr w:type="gramStart"/>
      <w:r>
        <w:t>,</w:t>
      </w:r>
      <w:proofErr w:type="gramEnd"/>
      <w:r>
        <w:t xml:space="preserve">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rsidR="00963E4E" w:rsidRDefault="00963E4E">
      <w:pPr>
        <w:pStyle w:val="point"/>
      </w:pPr>
      <w:r>
        <w:t>105. </w:t>
      </w:r>
      <w:proofErr w:type="gramStart"/>
      <w:r>
        <w:t>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roofErr w:type="gramEnd"/>
    </w:p>
    <w:p w:rsidR="00963E4E" w:rsidRDefault="00963E4E">
      <w:pPr>
        <w:pStyle w:val="newncpi"/>
      </w:pPr>
      <w: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963E4E" w:rsidRDefault="00963E4E">
      <w:pPr>
        <w:pStyle w:val="point"/>
      </w:pPr>
      <w:r>
        <w:t>106.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rsidR="00963E4E" w:rsidRDefault="00963E4E">
      <w:pPr>
        <w:pStyle w:val="newncpi"/>
      </w:pPr>
      <w:r>
        <w:t>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rsidR="00963E4E" w:rsidRDefault="00963E4E">
      <w:pPr>
        <w:pStyle w:val="newncpi"/>
      </w:pPr>
      <w:r>
        <w:t>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материалов (изделий) в соответствии с частью третьей пункта 26 настоящих Правил.</w:t>
      </w:r>
    </w:p>
    <w:p w:rsidR="00963E4E" w:rsidRDefault="00963E4E">
      <w:pPr>
        <w:pStyle w:val="point"/>
      </w:pPr>
      <w:r>
        <w:t>107.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963E4E" w:rsidRDefault="00963E4E">
      <w:pPr>
        <w:pStyle w:val="point"/>
      </w:pPr>
      <w:r>
        <w:t>108.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rsidR="00963E4E" w:rsidRDefault="00963E4E">
      <w:pPr>
        <w:pStyle w:val="newncpi"/>
      </w:pPr>
      <w:r>
        <w:t>наименование документа;</w:t>
      </w:r>
    </w:p>
    <w:p w:rsidR="00963E4E" w:rsidRDefault="00963E4E">
      <w:pPr>
        <w:pStyle w:val="newncpi"/>
      </w:pPr>
      <w:r>
        <w:t>номер и дата составления документа;</w:t>
      </w:r>
    </w:p>
    <w:p w:rsidR="00963E4E" w:rsidRDefault="00963E4E">
      <w:pPr>
        <w:pStyle w:val="newncpi"/>
      </w:pPr>
      <w:r>
        <w:t xml:space="preserve">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w:t>
      </w:r>
      <w:r>
        <w:lastRenderedPageBreak/>
        <w:t>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rsidR="00963E4E" w:rsidRDefault="00963E4E">
      <w:pPr>
        <w:pStyle w:val="newncpi"/>
      </w:pPr>
      <w:r>
        <w:t>фамилия, собственное имя, отчество (если таковое имеется), место жительства потребителя;</w:t>
      </w:r>
    </w:p>
    <w:p w:rsidR="00963E4E" w:rsidRDefault="00963E4E">
      <w:pPr>
        <w:pStyle w:val="newncpi"/>
      </w:pPr>
      <w:proofErr w:type="gramStart"/>
      <w:r>
        <w:t>марка, модель, год выпуска, регистрационный знак (при наличии), пробег (при наличии), номер кузова (код VIN) механического транспортного средства;</w:t>
      </w:r>
      <w:proofErr w:type="gramEnd"/>
    </w:p>
    <w:p w:rsidR="00963E4E" w:rsidRDefault="00963E4E">
      <w:pPr>
        <w:pStyle w:val="newncpi"/>
      </w:pPr>
      <w:r>
        <w:t>перечень выполненных исполнителем работ с указанием их нормо-часа и (или) стоимости;</w:t>
      </w:r>
    </w:p>
    <w:p w:rsidR="00963E4E" w:rsidRDefault="00963E4E">
      <w:pPr>
        <w:pStyle w:val="newncpi"/>
      </w:pPr>
      <w:r>
        <w:t>перечень использованных исполнителем материалов и их стоимость;</w:t>
      </w:r>
    </w:p>
    <w:p w:rsidR="00963E4E" w:rsidRDefault="00963E4E">
      <w:pPr>
        <w:pStyle w:val="newncpi"/>
      </w:pPr>
      <w:r>
        <w:t>окончательная стоимость работ (услуг) с использованием материалов;</w:t>
      </w:r>
    </w:p>
    <w:p w:rsidR="00963E4E" w:rsidRDefault="00963E4E">
      <w:pPr>
        <w:pStyle w:val="newncpi"/>
      </w:pPr>
      <w: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963E4E" w:rsidRDefault="00963E4E">
      <w:pPr>
        <w:pStyle w:val="newncpi"/>
      </w:pPr>
      <w: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удостоверенной подписью потребителя.</w:t>
      </w:r>
    </w:p>
    <w:p w:rsidR="00963E4E" w:rsidRDefault="00963E4E">
      <w:pPr>
        <w:pStyle w:val="point"/>
      </w:pPr>
      <w:r>
        <w:t>109. Замененные в механическом транспортном средстве дефектные детали и компоненты возвращаются потребителю. Получение потребителем снятых деталей и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rsidR="00963E4E" w:rsidRDefault="00963E4E">
      <w:pPr>
        <w:pStyle w:val="point"/>
      </w:pPr>
      <w:r>
        <w:t>110.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963E4E" w:rsidRDefault="00963E4E">
      <w:pPr>
        <w:pStyle w:val="newncpi"/>
      </w:pPr>
      <w:proofErr w:type="gramStart"/>
      <w: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roofErr w:type="gramEnd"/>
    </w:p>
    <w:p w:rsidR="00963E4E" w:rsidRDefault="00963E4E">
      <w:pPr>
        <w:pStyle w:val="newncpi"/>
      </w:pPr>
      <w:r>
        <w:t xml:space="preserve">ремонт – в течение 30 дней или пробег не более 2000 км </w:t>
      </w:r>
      <w:proofErr w:type="gramStart"/>
      <w:r>
        <w:t>с даты приемки</w:t>
      </w:r>
      <w:proofErr w:type="gramEnd"/>
      <w:r>
        <w:t xml:space="preserve"> механического транспортного средства потребителем в зависимости от того, какое из этих обстоятельств наступит раньше;</w:t>
      </w:r>
    </w:p>
    <w:p w:rsidR="00963E4E" w:rsidRDefault="00963E4E">
      <w:pPr>
        <w:pStyle w:val="newncpi"/>
      </w:pPr>
      <w:r>
        <w:t xml:space="preserve">ремонт кузова и его элементов – шесть месяцев </w:t>
      </w:r>
      <w:proofErr w:type="gramStart"/>
      <w:r>
        <w:t>с даты приемки</w:t>
      </w:r>
      <w:proofErr w:type="gramEnd"/>
      <w:r>
        <w:t xml:space="preserve"> механического транспортного средства потребителем;</w:t>
      </w:r>
    </w:p>
    <w:p w:rsidR="00963E4E" w:rsidRDefault="00963E4E">
      <w:pPr>
        <w:pStyle w:val="newncpi"/>
      </w:pPr>
      <w:r>
        <w:t xml:space="preserve">полная и частичная окраска – шесть месяцев </w:t>
      </w:r>
      <w:proofErr w:type="gramStart"/>
      <w:r>
        <w:t>с даты приемки</w:t>
      </w:r>
      <w:proofErr w:type="gramEnd"/>
      <w:r>
        <w:t xml:space="preserve"> механического транспортного средства потребителем.</w:t>
      </w:r>
    </w:p>
    <w:p w:rsidR="00963E4E" w:rsidRDefault="00963E4E">
      <w:pPr>
        <w:pStyle w:val="newncpi"/>
      </w:pPr>
      <w: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963E4E" w:rsidRDefault="00963E4E">
      <w:pPr>
        <w:pStyle w:val="newncpi"/>
      </w:pPr>
      <w:r>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rsidR="00963E4E" w:rsidRDefault="00963E4E">
      <w:pPr>
        <w:pStyle w:val="newncpi"/>
      </w:pPr>
      <w: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rsidR="00963E4E" w:rsidRDefault="00963E4E">
      <w:pPr>
        <w:pStyle w:val="newncpi"/>
      </w:pPr>
      <w:r>
        <w:t>дата приемки механического транспортного средства потребителем;</w:t>
      </w:r>
    </w:p>
    <w:p w:rsidR="00963E4E" w:rsidRDefault="00963E4E">
      <w:pPr>
        <w:pStyle w:val="newncpi"/>
      </w:pPr>
      <w:r>
        <w:t>продолжительность гарантийного срока.</w:t>
      </w:r>
    </w:p>
    <w:p w:rsidR="00963E4E" w:rsidRDefault="00963E4E">
      <w:pPr>
        <w:pStyle w:val="chapter"/>
      </w:pPr>
      <w:r>
        <w:t>ГЛАВА 16</w:t>
      </w:r>
      <w:r>
        <w:br/>
        <w:t>ОСОБЕННОСТИ ОКАЗАНИЯ УСЛУГ В ОБЛАСТИ ФОТОГРАФИИ И УСЛУГ ПО ОБРАБОТКЕ ФОТОМАТЕРИАЛОВ</w:t>
      </w:r>
    </w:p>
    <w:p w:rsidR="00963E4E" w:rsidRDefault="00963E4E">
      <w:pPr>
        <w:pStyle w:val="point"/>
      </w:pPr>
      <w:r>
        <w:t>111.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963E4E" w:rsidRDefault="00963E4E">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963E4E" w:rsidRDefault="00963E4E">
      <w:pPr>
        <w:pStyle w:val="newncpi"/>
      </w:pPr>
      <w:r>
        <w:t>тариф на оказываемую бытовую услугу;</w:t>
      </w:r>
    </w:p>
    <w:p w:rsidR="00963E4E" w:rsidRDefault="00963E4E">
      <w:pPr>
        <w:pStyle w:val="newncpi"/>
      </w:pPr>
      <w:r>
        <w:lastRenderedPageBreak/>
        <w:t>номер заказа;</w:t>
      </w:r>
    </w:p>
    <w:p w:rsidR="00963E4E" w:rsidRDefault="00963E4E">
      <w:pPr>
        <w:pStyle w:val="newncpi"/>
      </w:pPr>
      <w:r>
        <w:t>дата оформления заказа и срок оказания бытовой услуги;</w:t>
      </w:r>
    </w:p>
    <w:p w:rsidR="00963E4E" w:rsidRDefault="00963E4E">
      <w:pPr>
        <w:pStyle w:val="newncpi"/>
      </w:pPr>
      <w:r>
        <w:t>номер кадра на негативе или имя файла;</w:t>
      </w:r>
    </w:p>
    <w:p w:rsidR="00963E4E" w:rsidRDefault="00963E4E">
      <w:pPr>
        <w:pStyle w:val="newncpi"/>
      </w:pPr>
      <w:r>
        <w:t>вид фотобумаги, формат и количество фотоснимков;</w:t>
      </w:r>
    </w:p>
    <w:p w:rsidR="00963E4E" w:rsidRDefault="00963E4E">
      <w:pPr>
        <w:pStyle w:val="newncpi"/>
      </w:pPr>
      <w:r>
        <w:t>подпись потребителя.</w:t>
      </w:r>
    </w:p>
    <w:p w:rsidR="00963E4E" w:rsidRDefault="00963E4E">
      <w:pPr>
        <w:pStyle w:val="newncpi"/>
      </w:pPr>
      <w:r>
        <w:t>Исполнитель должен выдать потребителю фотоснимки в этом же конверте либо в пакете из бумаги.</w:t>
      </w:r>
    </w:p>
    <w:p w:rsidR="00963E4E" w:rsidRDefault="00963E4E">
      <w:pPr>
        <w:pStyle w:val="point"/>
      </w:pPr>
      <w:r>
        <w:t>112. Исполнитель не вправе определять минимальное количество фотоснимков, которое должен заказать потребитель.</w:t>
      </w:r>
    </w:p>
    <w:p w:rsidR="00963E4E" w:rsidRDefault="00963E4E">
      <w:pPr>
        <w:pStyle w:val="point"/>
      </w:pPr>
      <w:r>
        <w:t>113. Исполнитель вправе по согласованию с потребителем и при наличии соответствующей отметки на конверте либо пакете из бумаги:</w:t>
      </w:r>
    </w:p>
    <w:p w:rsidR="00963E4E" w:rsidRDefault="00963E4E">
      <w:pPr>
        <w:pStyle w:val="newncpi"/>
      </w:pPr>
      <w: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963E4E" w:rsidRDefault="00963E4E">
      <w:pPr>
        <w:pStyle w:val="newncpi"/>
      </w:pPr>
      <w:r>
        <w:t>изготавливать фотоснимки с некачественных негативов;</w:t>
      </w:r>
    </w:p>
    <w:p w:rsidR="00963E4E" w:rsidRDefault="00963E4E">
      <w:pPr>
        <w:pStyle w:val="newncpi"/>
      </w:pPr>
      <w:r>
        <w:t>оформлять фотомонтажи (виньетки);</w:t>
      </w:r>
    </w:p>
    <w:p w:rsidR="00963E4E" w:rsidRDefault="00963E4E">
      <w:pPr>
        <w:pStyle w:val="newncpi"/>
      </w:pPr>
      <w:r>
        <w:t>разрезать проявленную фотопленку.</w:t>
      </w:r>
    </w:p>
    <w:p w:rsidR="00963E4E" w:rsidRDefault="00963E4E">
      <w:pPr>
        <w:pStyle w:val="newncpi"/>
      </w:pPr>
      <w:r>
        <w:t>Осуществление исполнителем копирования, тиражирования, распространения и любых иных действий (кроме изготовления фотоснимков, фото- и видеомонтажей в соответствии с заказом) с использованием представленных потребителем фото- и видеоматериалов может осуществляться только с согласия потребителя.</w:t>
      </w:r>
    </w:p>
    <w:p w:rsidR="00963E4E" w:rsidRDefault="00963E4E">
      <w:pPr>
        <w:pStyle w:val="newncpi"/>
      </w:pPr>
      <w: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со дня приема заказа (при предварительном уведомлении потребителя и отсутствии его возражений на такое хранение).</w:t>
      </w:r>
    </w:p>
    <w:p w:rsidR="00963E4E" w:rsidRDefault="00963E4E">
      <w:pPr>
        <w:pStyle w:val="chapter"/>
      </w:pPr>
      <w:r>
        <w:t>ГЛАВА 17</w:t>
      </w:r>
      <w:r>
        <w:br/>
        <w:t>ОСОБЕННОСТИ ОКАЗАНИЯ УСЛУГ БАНЬ, САУН И ДУШЕВЫХ</w:t>
      </w:r>
    </w:p>
    <w:p w:rsidR="00963E4E" w:rsidRDefault="00963E4E">
      <w:pPr>
        <w:pStyle w:val="point"/>
      </w:pPr>
      <w:r>
        <w:t>114.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963E4E" w:rsidRDefault="00963E4E">
      <w:pPr>
        <w:pStyle w:val="point"/>
      </w:pPr>
      <w:r>
        <w:t>115.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963E4E" w:rsidRDefault="00963E4E">
      <w:pPr>
        <w:pStyle w:val="point"/>
      </w:pPr>
      <w:r>
        <w:t>116.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963E4E" w:rsidRDefault="00963E4E">
      <w:pPr>
        <w:pStyle w:val="newncpi"/>
      </w:pPr>
      <w: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rsidR="00963E4E" w:rsidRDefault="00963E4E">
      <w:pPr>
        <w:pStyle w:val="newncpi"/>
      </w:pPr>
      <w:proofErr w:type="gramStart"/>
      <w: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roofErr w:type="gramEnd"/>
    </w:p>
    <w:p w:rsidR="00963E4E" w:rsidRDefault="00963E4E">
      <w:pPr>
        <w:pStyle w:val="newncpi"/>
      </w:pPr>
      <w: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963E4E" w:rsidRDefault="00963E4E">
      <w:pPr>
        <w:pStyle w:val="newncpi"/>
      </w:pPr>
      <w:r>
        <w:lastRenderedPageBreak/>
        <w:t>Плата за хранение имущества потребителя не взимается.</w:t>
      </w:r>
    </w:p>
    <w:p w:rsidR="00963E4E" w:rsidRDefault="00963E4E">
      <w:pPr>
        <w:pStyle w:val="point"/>
      </w:pPr>
      <w:r>
        <w:t>117.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963E4E" w:rsidRDefault="00963E4E">
      <w:pPr>
        <w:pStyle w:val="point"/>
      </w:pPr>
      <w:r>
        <w:t>118. Исполнитель вправе отказать в оказании услуг бань, саун и душевых, если:</w:t>
      </w:r>
    </w:p>
    <w:p w:rsidR="00963E4E" w:rsidRDefault="00963E4E">
      <w:pPr>
        <w:pStyle w:val="newncpi"/>
      </w:pPr>
      <w:r>
        <w:t>у потребителя имеются открытые раны, изменения кожного покрова (сыпь, пятна, шелушение) и он не может представить исполнителю справку об отсутствии заразных кожных, инфекционных заболеваний;</w:t>
      </w:r>
    </w:p>
    <w:p w:rsidR="00963E4E" w:rsidRDefault="00963E4E">
      <w:pPr>
        <w:pStyle w:val="newncpi"/>
      </w:pPr>
      <w: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rsidR="00963E4E" w:rsidRDefault="00963E4E">
      <w:pPr>
        <w:pStyle w:val="newncpi"/>
      </w:pPr>
      <w:r>
        <w:t>потребитель нарушает общественный порядок, правила пользования услугами бань, саун и душевых.</w:t>
      </w:r>
    </w:p>
    <w:p w:rsidR="00963E4E" w:rsidRDefault="00963E4E">
      <w:pPr>
        <w:pStyle w:val="point"/>
      </w:pPr>
      <w:r>
        <w:t>119. При оказании услуг бань, саун и душевых исполнитель обязан предупреждать потребителя об окончании сеанса за 10 минут до </w:t>
      </w:r>
      <w:proofErr w:type="gramStart"/>
      <w:r>
        <w:t>истечения</w:t>
      </w:r>
      <w:proofErr w:type="gramEnd"/>
      <w:r>
        <w:t xml:space="preserve"> установленного на него времени.</w:t>
      </w:r>
    </w:p>
    <w:p w:rsidR="00963E4E" w:rsidRDefault="00963E4E">
      <w:pPr>
        <w:pStyle w:val="point"/>
      </w:pPr>
      <w:r>
        <w:t>120. Порядок обращения с забытыми вещами потребителя определяется исполнителем в соответствии с требованиями актов законодательства.</w:t>
      </w:r>
    </w:p>
    <w:p w:rsidR="00963E4E" w:rsidRDefault="00963E4E">
      <w:pPr>
        <w:pStyle w:val="chapter"/>
      </w:pPr>
      <w:r>
        <w:t>ГЛАВА 18</w:t>
      </w:r>
      <w:r>
        <w:br/>
        <w:t>ОСОБЕННОСТИ ОКАЗАНИЯ УСЛУГ В ОБЛАСТИ ПРОИЗВОДСТВА, ПО РЕМОНТУ МЕБЕЛИ И ПРЕДМЕТОВ ДОМАШНЕГО ОБИХОДА</w:t>
      </w:r>
    </w:p>
    <w:p w:rsidR="00963E4E" w:rsidRDefault="00963E4E">
      <w:pPr>
        <w:pStyle w:val="point"/>
      </w:pPr>
      <w:r>
        <w:t>121.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963E4E" w:rsidRDefault="00963E4E">
      <w:pPr>
        <w:pStyle w:val="point"/>
      </w:pPr>
      <w:r>
        <w:t>122. К документу, подтверждающему заказ, прилагается эскиз изделий, подписанный потребителем и исполнителем.</w:t>
      </w:r>
    </w:p>
    <w:p w:rsidR="00963E4E" w:rsidRDefault="00963E4E">
      <w:pPr>
        <w:pStyle w:val="point"/>
      </w:pPr>
      <w:r>
        <w:t>123.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rsidR="00963E4E" w:rsidRDefault="00963E4E">
      <w:pPr>
        <w:pStyle w:val="chapter"/>
      </w:pPr>
      <w:r>
        <w:t>ГЛАВА 19</w:t>
      </w:r>
      <w:r>
        <w:br/>
        <w:t xml:space="preserve">ОСОБЕННОСТИ ОКАЗАНИЯ БЫТОВЫХ УСЛУГ </w:t>
      </w:r>
      <w:proofErr w:type="gramStart"/>
      <w:r>
        <w:t>СЕЛЬСКИМИ</w:t>
      </w:r>
      <w:proofErr w:type="gramEnd"/>
      <w:r>
        <w:t xml:space="preserve"> КПП</w:t>
      </w:r>
    </w:p>
    <w:p w:rsidR="00963E4E" w:rsidRDefault="00963E4E">
      <w:pPr>
        <w:pStyle w:val="point"/>
      </w:pPr>
      <w:r>
        <w:t>124. </w:t>
      </w:r>
      <w:proofErr w:type="gramStart"/>
      <w:r>
        <w:t>Сельские</w:t>
      </w:r>
      <w:proofErr w:type="gramEnd"/>
      <w:r>
        <w:t xml:space="preserve"> КПП могут размещаться в капитальных строениях (зданиях, сооружениях), изолированных помещениях, специально приспособленных для этих целей.</w:t>
      </w:r>
    </w:p>
    <w:p w:rsidR="00963E4E" w:rsidRDefault="00963E4E">
      <w:pPr>
        <w:pStyle w:val="point"/>
      </w:pPr>
      <w:r>
        <w:t>125. </w:t>
      </w:r>
      <w:proofErr w:type="gramStart"/>
      <w:r>
        <w:t>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roofErr w:type="gramEnd"/>
    </w:p>
    <w:p w:rsidR="00963E4E" w:rsidRDefault="00963E4E">
      <w:pPr>
        <w:pStyle w:val="point"/>
      </w:pPr>
      <w:r>
        <w:t xml:space="preserve">126. В </w:t>
      </w:r>
      <w:proofErr w:type="gramStart"/>
      <w:r>
        <w:t>сельском</w:t>
      </w:r>
      <w:proofErr w:type="gramEnd"/>
      <w:r>
        <w:t xml:space="preserve"> КПП должна быть выделена отдельная зона для размещения и реализации ритуальной продукции.</w:t>
      </w:r>
    </w:p>
    <w:p w:rsidR="00963E4E" w:rsidRDefault="00963E4E">
      <w:pPr>
        <w:pStyle w:val="point"/>
      </w:pPr>
      <w:r>
        <w:t>127. </w:t>
      </w:r>
      <w:proofErr w:type="gramStart"/>
      <w:r>
        <w:t>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roofErr w:type="gramEnd"/>
    </w:p>
    <w:p w:rsidR="00963E4E" w:rsidRDefault="00963E4E">
      <w:pPr>
        <w:pStyle w:val="point"/>
      </w:pPr>
      <w:r>
        <w:t>128. </w:t>
      </w:r>
      <w:proofErr w:type="gramStart"/>
      <w:r>
        <w:t>Сельское</w:t>
      </w:r>
      <w:proofErr w:type="gramEnd"/>
      <w:r>
        <w:t xml:space="preserve"> КПП может иметь зону обслуживания, которая определяется исполнителем.</w:t>
      </w:r>
    </w:p>
    <w:p w:rsidR="00963E4E" w:rsidRDefault="00963E4E">
      <w:pPr>
        <w:pStyle w:val="point"/>
      </w:pPr>
      <w:r>
        <w:t>129. </w:t>
      </w:r>
      <w:proofErr w:type="gramStart"/>
      <w:r>
        <w:t xml:space="preserve">При наличии зоны обслуживания в сельском КПП в удобном для обозрения потребителем месте помимо сведений, предусмотренных в пункте 5 настоящих Правил, </w:t>
      </w:r>
      <w:r>
        <w:lastRenderedPageBreak/>
        <w:t>должен быть размещен график выезда приемщика заказов сельского КПП в населенные пункты зоны обслуживания.</w:t>
      </w:r>
      <w:proofErr w:type="gramEnd"/>
    </w:p>
    <w:p w:rsidR="00963E4E" w:rsidRDefault="00963E4E">
      <w:pPr>
        <w:pStyle w:val="point"/>
      </w:pPr>
      <w:r>
        <w:t>130. </w:t>
      </w:r>
      <w:proofErr w:type="gramStart"/>
      <w:r>
        <w:t>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roofErr w:type="gramEnd"/>
    </w:p>
    <w:p w:rsidR="00963E4E" w:rsidRDefault="00963E4E">
      <w:pPr>
        <w:pStyle w:val="point"/>
      </w:pPr>
      <w:r>
        <w:t>131. Прием заказов на изготовление изделий производится по имеющимся в </w:t>
      </w:r>
      <w:proofErr w:type="gramStart"/>
      <w:r>
        <w:t>сельском</w:t>
      </w:r>
      <w:proofErr w:type="gramEnd"/>
      <w:r>
        <w:t xml:space="preserve"> КПП образцам и различным информационным материалам.</w:t>
      </w:r>
    </w:p>
    <w:p w:rsidR="00963E4E" w:rsidRDefault="00963E4E">
      <w:pPr>
        <w:pStyle w:val="point"/>
      </w:pPr>
      <w:r>
        <w:t>132. Выездное обслуживание в сельской местности может осуществляться по графику, утвержденному исполнителем.</w:t>
      </w:r>
    </w:p>
    <w:p w:rsidR="00963E4E" w:rsidRDefault="00963E4E">
      <w:pPr>
        <w:pStyle w:val="point"/>
      </w:pPr>
      <w:r>
        <w:t>133. При наличии предварительной заявки от потребителя выездное обслуживание осуществляется исполнителем не позднее двух недель со дня предварительной заявки.</w:t>
      </w:r>
    </w:p>
    <w:p w:rsidR="00963E4E" w:rsidRDefault="00963E4E">
      <w:pPr>
        <w:pStyle w:val="chapter"/>
      </w:pPr>
      <w:r>
        <w:t>ГЛАВА 20</w:t>
      </w:r>
      <w:r>
        <w:br/>
        <w:t>ОСОБЕННОСТИ ОКАЗАНИЯ СПА-УСЛУГ</w:t>
      </w:r>
    </w:p>
    <w:p w:rsidR="00963E4E" w:rsidRDefault="00963E4E">
      <w:pPr>
        <w:pStyle w:val="point"/>
      </w:pPr>
      <w:r>
        <w:t xml:space="preserve">134. Исполнитель предоставляет </w:t>
      </w:r>
      <w:proofErr w:type="spellStart"/>
      <w:r>
        <w:t>спа</w:t>
      </w:r>
      <w:proofErr w:type="spellEnd"/>
      <w:r>
        <w:t>-услуги согласно прейскуранту на оказываемые бытовые услуги.</w:t>
      </w:r>
    </w:p>
    <w:p w:rsidR="00963E4E" w:rsidRDefault="00963E4E">
      <w:pPr>
        <w:pStyle w:val="point"/>
      </w:pPr>
      <w:r>
        <w:t xml:space="preserve">135. До начала оказания </w:t>
      </w:r>
      <w:proofErr w:type="spellStart"/>
      <w:r>
        <w:t>спа</w:t>
      </w:r>
      <w:proofErr w:type="spellEnd"/>
      <w:r>
        <w:t>-услуг:</w:t>
      </w:r>
    </w:p>
    <w:p w:rsidR="00963E4E" w:rsidRDefault="00963E4E">
      <w:pPr>
        <w:pStyle w:val="underpoint"/>
      </w:pPr>
      <w:r>
        <w:t>135.1. исполнитель обязан:</w:t>
      </w:r>
    </w:p>
    <w:p w:rsidR="00963E4E" w:rsidRDefault="00963E4E">
      <w:pPr>
        <w:pStyle w:val="newncpi"/>
      </w:pPr>
      <w:r>
        <w:t xml:space="preserve">поставить в известность потребителя под подпись о том, что перечень </w:t>
      </w:r>
      <w:proofErr w:type="gramStart"/>
      <w:r>
        <w:t>предоставляемых</w:t>
      </w:r>
      <w:proofErr w:type="gramEnd"/>
      <w:r>
        <w:t xml:space="preserve"> в </w:t>
      </w:r>
      <w:proofErr w:type="spellStart"/>
      <w:r>
        <w:t>спа</w:t>
      </w:r>
      <w:proofErr w:type="spellEnd"/>
      <w:r>
        <w:t xml:space="preserve">-объекте </w:t>
      </w:r>
      <w:proofErr w:type="spellStart"/>
      <w:r>
        <w:t>спа</w:t>
      </w:r>
      <w:proofErr w:type="spellEnd"/>
      <w:r>
        <w:t>-услуг не включает услуги, относящиеся к медицинской деятельности;</w:t>
      </w:r>
    </w:p>
    <w:p w:rsidR="00963E4E" w:rsidRDefault="00963E4E">
      <w:pPr>
        <w:pStyle w:val="newncpi"/>
      </w:pPr>
      <w:r>
        <w:t>по требованию потребителя предоставить информацию об основном ингредиентном составе, способе применения, сроке годности используемой парфюмерно-косметической продукции;</w:t>
      </w:r>
    </w:p>
    <w:p w:rsidR="00963E4E" w:rsidRDefault="00963E4E">
      <w:pPr>
        <w:pStyle w:val="newncpi"/>
      </w:pPr>
      <w:r>
        <w:t xml:space="preserve">предоставить потребителю информацию о характере физических воздействий, используемых в ходе </w:t>
      </w:r>
      <w:proofErr w:type="spellStart"/>
      <w:r>
        <w:t>спа</w:t>
      </w:r>
      <w:proofErr w:type="spellEnd"/>
      <w:r>
        <w:t>-услуги;</w:t>
      </w:r>
    </w:p>
    <w:p w:rsidR="00963E4E" w:rsidRDefault="00963E4E">
      <w:pPr>
        <w:pStyle w:val="newncpi"/>
      </w:pPr>
      <w:r>
        <w:t xml:space="preserve">получить письменное согласие потребителя на оказание </w:t>
      </w:r>
      <w:proofErr w:type="spellStart"/>
      <w:r>
        <w:t>спа</w:t>
      </w:r>
      <w:proofErr w:type="spellEnd"/>
      <w:r>
        <w:t>-услуги;</w:t>
      </w:r>
    </w:p>
    <w:p w:rsidR="00963E4E" w:rsidRDefault="00963E4E">
      <w:pPr>
        <w:pStyle w:val="underpoint"/>
      </w:pPr>
      <w:r>
        <w:t xml:space="preserve">135.2. потребитель обязан предупредить исполнителя под подпись об имеющихся у него особенностях восприятия и противопоказаниях к применению </w:t>
      </w:r>
      <w:proofErr w:type="spellStart"/>
      <w:r>
        <w:t>спа</w:t>
      </w:r>
      <w:proofErr w:type="spellEnd"/>
      <w:r>
        <w:t>-технологии, используемой в ходе оказания данной услуги, включая парфюмерно-косметическую продукцию, а также физические воздействия (массаж, физические факторы природного или искусственного происхождения, иное).</w:t>
      </w:r>
    </w:p>
    <w:p w:rsidR="00963E4E" w:rsidRDefault="00963E4E">
      <w:pPr>
        <w:pStyle w:val="point"/>
      </w:pPr>
      <w:r>
        <w:t xml:space="preserve">136. Технологическому процессу оказания </w:t>
      </w:r>
      <w:proofErr w:type="spellStart"/>
      <w:r>
        <w:t>спа</w:t>
      </w:r>
      <w:proofErr w:type="spellEnd"/>
      <w:r>
        <w:t xml:space="preserve">-услуги должен предшествовать визуальный осмотр исполнителем в зависимости от специфики оказываемой </w:t>
      </w:r>
      <w:proofErr w:type="spellStart"/>
      <w:r>
        <w:t>спа</w:t>
      </w:r>
      <w:proofErr w:type="spellEnd"/>
      <w:r>
        <w:t>-услуги волос, участков кожного покрова головы, лица, тела, ногтей, рук, ног потребителя.</w:t>
      </w:r>
    </w:p>
    <w:p w:rsidR="00963E4E" w:rsidRDefault="00963E4E">
      <w:pPr>
        <w:pStyle w:val="newncpi"/>
      </w:pPr>
      <w:r>
        <w:t xml:space="preserve">Исполнитель вправе отказать потребителю в оказании </w:t>
      </w:r>
      <w:proofErr w:type="spellStart"/>
      <w:r>
        <w:t>спа</w:t>
      </w:r>
      <w:proofErr w:type="spellEnd"/>
      <w:r>
        <w:t>-услуг, если у потребителя имеются:</w:t>
      </w:r>
    </w:p>
    <w:p w:rsidR="00963E4E" w:rsidRDefault="00963E4E">
      <w:pPr>
        <w:pStyle w:val="newncpi"/>
      </w:pPr>
      <w:r>
        <w:t>открытые раны, микротравмы;</w:t>
      </w:r>
    </w:p>
    <w:p w:rsidR="00963E4E" w:rsidRDefault="00963E4E">
      <w:pPr>
        <w:pStyle w:val="newncpi"/>
      </w:pPr>
      <w:r>
        <w:t>изменения кожного покрова (сыпь, пятна, шелушение), ногтей, волос и потребитель не может представить исполнителю справку или документ, содержащие информацию об отсутствии заразных кожных, инфекционных заболеваний;</w:t>
      </w:r>
    </w:p>
    <w:p w:rsidR="00963E4E" w:rsidRDefault="00963E4E">
      <w:pPr>
        <w:pStyle w:val="newncpi"/>
      </w:pPr>
      <w:r>
        <w:t>поражения педикулезом;</w:t>
      </w:r>
    </w:p>
    <w:p w:rsidR="00963E4E" w:rsidRDefault="00963E4E">
      <w:pPr>
        <w:pStyle w:val="newncpi"/>
      </w:pPr>
      <w:r>
        <w:t xml:space="preserve">противопоказания и (или) особенности восприятия </w:t>
      </w:r>
      <w:proofErr w:type="spellStart"/>
      <w:r>
        <w:t>спа</w:t>
      </w:r>
      <w:proofErr w:type="spellEnd"/>
      <w:r>
        <w:t>-услуг и парфюмерно-косметической продукции, о которых потребитель предупредил исполнителя под подпись.</w:t>
      </w:r>
    </w:p>
    <w:p w:rsidR="00963E4E" w:rsidRDefault="00963E4E">
      <w:pPr>
        <w:pStyle w:val="point"/>
      </w:pPr>
      <w:r>
        <w:t>137. Обслуживание потребителей в </w:t>
      </w:r>
      <w:proofErr w:type="spellStart"/>
      <w:r>
        <w:t>спа</w:t>
      </w:r>
      <w:proofErr w:type="spellEnd"/>
      <w:r>
        <w:t xml:space="preserve">-объекте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w:t>
      </w:r>
      <w:proofErr w:type="spellStart"/>
      <w:r>
        <w:t>спа</w:t>
      </w:r>
      <w:proofErr w:type="spellEnd"/>
      <w:r>
        <w:t>-услугу в назначенное в ходе предварительной записи время.</w:t>
      </w:r>
    </w:p>
    <w:p w:rsidR="00743C36" w:rsidRDefault="00963E4E" w:rsidP="00963E4E">
      <w:pPr>
        <w:pStyle w:val="newncpi"/>
      </w:pPr>
      <w:r>
        <w:t xml:space="preserve">В случае трехкратной предварительной записи потребителя на обслуживание и неявки к назначенному времени оказания </w:t>
      </w:r>
      <w:proofErr w:type="spellStart"/>
      <w:r>
        <w:t>спа</w:t>
      </w:r>
      <w:proofErr w:type="spellEnd"/>
      <w:r>
        <w:t>-услуги без информирования исполнителя исполнитель вправе отказать потребителю в предварительной записи.</w:t>
      </w:r>
    </w:p>
    <w:sectPr w:rsidR="00743C36" w:rsidSect="00963E4E">
      <w:headerReference w:type="even" r:id="rId7"/>
      <w:headerReference w:type="default" r:id="rId8"/>
      <w:footerReference w:type="first" r:id="rId9"/>
      <w:pgSz w:w="11906" w:h="16838"/>
      <w:pgMar w:top="1134" w:right="1133" w:bottom="567"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2F" w:rsidRDefault="0023522F" w:rsidP="00963E4E">
      <w:pPr>
        <w:spacing w:after="0" w:line="240" w:lineRule="auto"/>
      </w:pPr>
      <w:r>
        <w:separator/>
      </w:r>
    </w:p>
  </w:endnote>
  <w:endnote w:type="continuationSeparator" w:id="0">
    <w:p w:rsidR="0023522F" w:rsidRDefault="0023522F" w:rsidP="0096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963E4E" w:rsidTr="00963E4E">
      <w:tc>
        <w:tcPr>
          <w:tcW w:w="1800" w:type="dxa"/>
          <w:shd w:val="clear" w:color="auto" w:fill="auto"/>
          <w:vAlign w:val="center"/>
        </w:tcPr>
        <w:p w:rsidR="00963E4E" w:rsidRDefault="00963E4E">
          <w:pPr>
            <w:pStyle w:val="a5"/>
          </w:pPr>
        </w:p>
      </w:tc>
      <w:tc>
        <w:tcPr>
          <w:tcW w:w="7773" w:type="dxa"/>
          <w:shd w:val="clear" w:color="auto" w:fill="auto"/>
          <w:vAlign w:val="center"/>
        </w:tcPr>
        <w:p w:rsidR="00963E4E" w:rsidRPr="00963E4E" w:rsidRDefault="00963E4E">
          <w:pPr>
            <w:pStyle w:val="a5"/>
            <w:rPr>
              <w:rFonts w:ascii="Times New Roman" w:hAnsi="Times New Roman" w:cs="Times New Roman"/>
              <w:i/>
              <w:sz w:val="24"/>
            </w:rPr>
          </w:pPr>
        </w:p>
      </w:tc>
    </w:tr>
  </w:tbl>
  <w:p w:rsidR="00963E4E" w:rsidRDefault="00963E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2F" w:rsidRDefault="0023522F" w:rsidP="00963E4E">
      <w:pPr>
        <w:spacing w:after="0" w:line="240" w:lineRule="auto"/>
      </w:pPr>
      <w:r>
        <w:separator/>
      </w:r>
    </w:p>
  </w:footnote>
  <w:footnote w:type="continuationSeparator" w:id="0">
    <w:p w:rsidR="0023522F" w:rsidRDefault="0023522F" w:rsidP="0096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4E" w:rsidRDefault="00963E4E" w:rsidP="00F14F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3E4E" w:rsidRDefault="00963E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4E" w:rsidRPr="00963E4E" w:rsidRDefault="00963E4E" w:rsidP="00F14F4B">
    <w:pPr>
      <w:pStyle w:val="a3"/>
      <w:framePr w:wrap="around" w:vAnchor="text" w:hAnchor="margin" w:xAlign="center" w:y="1"/>
      <w:rPr>
        <w:rStyle w:val="a7"/>
        <w:rFonts w:ascii="Times New Roman" w:hAnsi="Times New Roman" w:cs="Times New Roman"/>
        <w:sz w:val="24"/>
      </w:rPr>
    </w:pPr>
    <w:r w:rsidRPr="00963E4E">
      <w:rPr>
        <w:rStyle w:val="a7"/>
        <w:rFonts w:ascii="Times New Roman" w:hAnsi="Times New Roman" w:cs="Times New Roman"/>
        <w:sz w:val="24"/>
      </w:rPr>
      <w:fldChar w:fldCharType="begin"/>
    </w:r>
    <w:r w:rsidRPr="00963E4E">
      <w:rPr>
        <w:rStyle w:val="a7"/>
        <w:rFonts w:ascii="Times New Roman" w:hAnsi="Times New Roman" w:cs="Times New Roman"/>
        <w:sz w:val="24"/>
      </w:rPr>
      <w:instrText xml:space="preserve">PAGE  </w:instrText>
    </w:r>
    <w:r w:rsidRPr="00963E4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963E4E">
      <w:rPr>
        <w:rStyle w:val="a7"/>
        <w:rFonts w:ascii="Times New Roman" w:hAnsi="Times New Roman" w:cs="Times New Roman"/>
        <w:sz w:val="24"/>
      </w:rPr>
      <w:fldChar w:fldCharType="end"/>
    </w:r>
  </w:p>
  <w:p w:rsidR="00963E4E" w:rsidRPr="00963E4E" w:rsidRDefault="00963E4E">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4E"/>
    <w:rsid w:val="0000257E"/>
    <w:rsid w:val="000025D1"/>
    <w:rsid w:val="00036B5B"/>
    <w:rsid w:val="000C50DA"/>
    <w:rsid w:val="000E7201"/>
    <w:rsid w:val="000F06E2"/>
    <w:rsid w:val="00124563"/>
    <w:rsid w:val="00140003"/>
    <w:rsid w:val="00194976"/>
    <w:rsid w:val="001B2126"/>
    <w:rsid w:val="00202AD0"/>
    <w:rsid w:val="0020746F"/>
    <w:rsid w:val="0023522F"/>
    <w:rsid w:val="002406F7"/>
    <w:rsid w:val="002703AF"/>
    <w:rsid w:val="002D702C"/>
    <w:rsid w:val="00313D7E"/>
    <w:rsid w:val="00347C45"/>
    <w:rsid w:val="00400820"/>
    <w:rsid w:val="004071F5"/>
    <w:rsid w:val="00426F15"/>
    <w:rsid w:val="00427820"/>
    <w:rsid w:val="00466513"/>
    <w:rsid w:val="00482A26"/>
    <w:rsid w:val="004B646B"/>
    <w:rsid w:val="00501DBF"/>
    <w:rsid w:val="00520AD4"/>
    <w:rsid w:val="00520C13"/>
    <w:rsid w:val="005214C6"/>
    <w:rsid w:val="00561B1F"/>
    <w:rsid w:val="00661364"/>
    <w:rsid w:val="00675721"/>
    <w:rsid w:val="0069565F"/>
    <w:rsid w:val="00711F92"/>
    <w:rsid w:val="007224DA"/>
    <w:rsid w:val="00743C36"/>
    <w:rsid w:val="00761932"/>
    <w:rsid w:val="007B20F2"/>
    <w:rsid w:val="0087139F"/>
    <w:rsid w:val="00943E6E"/>
    <w:rsid w:val="00946255"/>
    <w:rsid w:val="00963E4E"/>
    <w:rsid w:val="009935A6"/>
    <w:rsid w:val="009A1F00"/>
    <w:rsid w:val="009F386C"/>
    <w:rsid w:val="00AB7ACC"/>
    <w:rsid w:val="00AD54B9"/>
    <w:rsid w:val="00B8181A"/>
    <w:rsid w:val="00C274EA"/>
    <w:rsid w:val="00C433EE"/>
    <w:rsid w:val="00CB17BE"/>
    <w:rsid w:val="00CD016D"/>
    <w:rsid w:val="00D94FAD"/>
    <w:rsid w:val="00DD2F91"/>
    <w:rsid w:val="00DE2367"/>
    <w:rsid w:val="00E33D20"/>
    <w:rsid w:val="00E4416C"/>
    <w:rsid w:val="00E81550"/>
    <w:rsid w:val="00E87CDA"/>
    <w:rsid w:val="00EB7563"/>
    <w:rsid w:val="00F35B57"/>
    <w:rsid w:val="00F3623C"/>
    <w:rsid w:val="00F37823"/>
    <w:rsid w:val="00F67F98"/>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63E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63E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63E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63E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963E4E"/>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63E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63E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63E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3E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63E4E"/>
    <w:rPr>
      <w:rFonts w:ascii="Times New Roman" w:hAnsi="Times New Roman" w:cs="Times New Roman" w:hint="default"/>
      <w:caps/>
    </w:rPr>
  </w:style>
  <w:style w:type="character" w:customStyle="1" w:styleId="promulgator">
    <w:name w:val="promulgator"/>
    <w:basedOn w:val="a0"/>
    <w:rsid w:val="00963E4E"/>
    <w:rPr>
      <w:rFonts w:ascii="Times New Roman" w:hAnsi="Times New Roman" w:cs="Times New Roman" w:hint="default"/>
      <w:caps/>
    </w:rPr>
  </w:style>
  <w:style w:type="character" w:customStyle="1" w:styleId="datepr">
    <w:name w:val="datepr"/>
    <w:basedOn w:val="a0"/>
    <w:rsid w:val="00963E4E"/>
    <w:rPr>
      <w:rFonts w:ascii="Times New Roman" w:hAnsi="Times New Roman" w:cs="Times New Roman" w:hint="default"/>
    </w:rPr>
  </w:style>
  <w:style w:type="character" w:customStyle="1" w:styleId="number">
    <w:name w:val="number"/>
    <w:basedOn w:val="a0"/>
    <w:rsid w:val="00963E4E"/>
    <w:rPr>
      <w:rFonts w:ascii="Times New Roman" w:hAnsi="Times New Roman" w:cs="Times New Roman" w:hint="default"/>
    </w:rPr>
  </w:style>
  <w:style w:type="character" w:customStyle="1" w:styleId="post">
    <w:name w:val="post"/>
    <w:basedOn w:val="a0"/>
    <w:rsid w:val="00963E4E"/>
    <w:rPr>
      <w:rFonts w:ascii="Times New Roman" w:hAnsi="Times New Roman" w:cs="Times New Roman" w:hint="default"/>
      <w:b/>
      <w:bCs/>
      <w:sz w:val="22"/>
      <w:szCs w:val="22"/>
    </w:rPr>
  </w:style>
  <w:style w:type="character" w:customStyle="1" w:styleId="pers">
    <w:name w:val="pers"/>
    <w:basedOn w:val="a0"/>
    <w:rsid w:val="00963E4E"/>
    <w:rPr>
      <w:rFonts w:ascii="Times New Roman" w:hAnsi="Times New Roman" w:cs="Times New Roman" w:hint="default"/>
      <w:b/>
      <w:bCs/>
      <w:sz w:val="22"/>
      <w:szCs w:val="22"/>
    </w:rPr>
  </w:style>
  <w:style w:type="paragraph" w:styleId="a3">
    <w:name w:val="header"/>
    <w:basedOn w:val="a"/>
    <w:link w:val="a4"/>
    <w:uiPriority w:val="99"/>
    <w:unhideWhenUsed/>
    <w:rsid w:val="00963E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3E4E"/>
  </w:style>
  <w:style w:type="paragraph" w:styleId="a5">
    <w:name w:val="footer"/>
    <w:basedOn w:val="a"/>
    <w:link w:val="a6"/>
    <w:uiPriority w:val="99"/>
    <w:unhideWhenUsed/>
    <w:rsid w:val="00963E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3E4E"/>
  </w:style>
  <w:style w:type="character" w:styleId="a7">
    <w:name w:val="page number"/>
    <w:basedOn w:val="a0"/>
    <w:uiPriority w:val="99"/>
    <w:semiHidden/>
    <w:unhideWhenUsed/>
    <w:rsid w:val="00963E4E"/>
  </w:style>
  <w:style w:type="table" w:styleId="a8">
    <w:name w:val="Table Grid"/>
    <w:basedOn w:val="a1"/>
    <w:uiPriority w:val="59"/>
    <w:rsid w:val="0096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63E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63E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63E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63E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963E4E"/>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63E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63E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63E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63E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3E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63E4E"/>
    <w:rPr>
      <w:rFonts w:ascii="Times New Roman" w:hAnsi="Times New Roman" w:cs="Times New Roman" w:hint="default"/>
      <w:caps/>
    </w:rPr>
  </w:style>
  <w:style w:type="character" w:customStyle="1" w:styleId="promulgator">
    <w:name w:val="promulgator"/>
    <w:basedOn w:val="a0"/>
    <w:rsid w:val="00963E4E"/>
    <w:rPr>
      <w:rFonts w:ascii="Times New Roman" w:hAnsi="Times New Roman" w:cs="Times New Roman" w:hint="default"/>
      <w:caps/>
    </w:rPr>
  </w:style>
  <w:style w:type="character" w:customStyle="1" w:styleId="datepr">
    <w:name w:val="datepr"/>
    <w:basedOn w:val="a0"/>
    <w:rsid w:val="00963E4E"/>
    <w:rPr>
      <w:rFonts w:ascii="Times New Roman" w:hAnsi="Times New Roman" w:cs="Times New Roman" w:hint="default"/>
    </w:rPr>
  </w:style>
  <w:style w:type="character" w:customStyle="1" w:styleId="number">
    <w:name w:val="number"/>
    <w:basedOn w:val="a0"/>
    <w:rsid w:val="00963E4E"/>
    <w:rPr>
      <w:rFonts w:ascii="Times New Roman" w:hAnsi="Times New Roman" w:cs="Times New Roman" w:hint="default"/>
    </w:rPr>
  </w:style>
  <w:style w:type="character" w:customStyle="1" w:styleId="post">
    <w:name w:val="post"/>
    <w:basedOn w:val="a0"/>
    <w:rsid w:val="00963E4E"/>
    <w:rPr>
      <w:rFonts w:ascii="Times New Roman" w:hAnsi="Times New Roman" w:cs="Times New Roman" w:hint="default"/>
      <w:b/>
      <w:bCs/>
      <w:sz w:val="22"/>
      <w:szCs w:val="22"/>
    </w:rPr>
  </w:style>
  <w:style w:type="character" w:customStyle="1" w:styleId="pers">
    <w:name w:val="pers"/>
    <w:basedOn w:val="a0"/>
    <w:rsid w:val="00963E4E"/>
    <w:rPr>
      <w:rFonts w:ascii="Times New Roman" w:hAnsi="Times New Roman" w:cs="Times New Roman" w:hint="default"/>
      <w:b/>
      <w:bCs/>
      <w:sz w:val="22"/>
      <w:szCs w:val="22"/>
    </w:rPr>
  </w:style>
  <w:style w:type="paragraph" w:styleId="a3">
    <w:name w:val="header"/>
    <w:basedOn w:val="a"/>
    <w:link w:val="a4"/>
    <w:uiPriority w:val="99"/>
    <w:unhideWhenUsed/>
    <w:rsid w:val="00963E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3E4E"/>
  </w:style>
  <w:style w:type="paragraph" w:styleId="a5">
    <w:name w:val="footer"/>
    <w:basedOn w:val="a"/>
    <w:link w:val="a6"/>
    <w:uiPriority w:val="99"/>
    <w:unhideWhenUsed/>
    <w:rsid w:val="00963E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3E4E"/>
  </w:style>
  <w:style w:type="character" w:styleId="a7">
    <w:name w:val="page number"/>
    <w:basedOn w:val="a0"/>
    <w:uiPriority w:val="99"/>
    <w:semiHidden/>
    <w:unhideWhenUsed/>
    <w:rsid w:val="00963E4E"/>
  </w:style>
  <w:style w:type="table" w:styleId="a8">
    <w:name w:val="Table Grid"/>
    <w:basedOn w:val="a1"/>
    <w:uiPriority w:val="59"/>
    <w:rsid w:val="0096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10116</Words>
  <Characters>73652</Characters>
  <Application>Microsoft Office Word</Application>
  <DocSecurity>0</DocSecurity>
  <Lines>1292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83343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Заведующий сектором</dc:creator>
  <cp:lastModifiedBy>Заведующий сектором</cp:lastModifiedBy>
  <cp:revision>1</cp:revision>
  <cp:lastPrinted>2026-06-04T13:29:00Z</cp:lastPrinted>
  <dcterms:created xsi:type="dcterms:W3CDTF">2026-06-04T13:26:00Z</dcterms:created>
  <dcterms:modified xsi:type="dcterms:W3CDTF">2026-06-04T13:32:00Z</dcterms:modified>
</cp:coreProperties>
</file>