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D" w:rsidRPr="00A929E8" w:rsidRDefault="006109CD" w:rsidP="006109CD">
      <w:pPr>
        <w:pBdr>
          <w:bottom w:val="single" w:sz="12" w:space="1" w:color="auto"/>
        </w:pBdr>
        <w:tabs>
          <w:tab w:val="num" w:pos="180"/>
        </w:tabs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929E8">
        <w:rPr>
          <w:rFonts w:eastAsia="Calibri"/>
          <w:b/>
          <w:i/>
          <w:sz w:val="28"/>
          <w:szCs w:val="28"/>
          <w:lang w:eastAsia="en-US"/>
        </w:rPr>
        <w:t>Абавязкi плацельшчыкаў па выплаце абавязковых страхавых узносаў, узносаў на прафесійнае пенсійнае страхаванне і іншых плацяжоў у Фонд сацыяльнай абароны насельніцтва Міністэрства працы і сацыяльнай абароны Рэспублікі Беларусь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C16F11">
        <w:rPr>
          <w:rFonts w:eastAsia="Calibri"/>
          <w:i/>
          <w:sz w:val="28"/>
          <w:szCs w:val="28"/>
          <w:lang w:eastAsia="en-US"/>
        </w:rPr>
        <w:t> Бераставіцкі раённы аддзел Гродзенскага абласнога ўпраўлення Фонду сацыяльнай абароны насельніцтва Міністэрства працы і сацыяльнай абароны Рэспублікі Беларусь (далей - Фонд) нагадвае, што ў адпаведнасці з пунктам 26 Палажэння аб выплаце абавязковых страхавых узносаў, узносаў на прафесійнае пенсійнае страхаванне і іншых плацяжоў у бюджэт дзяржаўнага пазабюджэтнага фонду сацыяльнай абароны насельніцтва Рэспублікі Беларусь, зацверджанага Указам Прэзідэнта Рэспублікі Беларусь ад 16.01.2009 № 40 (далей - Палажэнне № 40) плацельшчыкі абавязковых страхавых узносаў абавязаны налічваць і пералічваць у поўным аб'ёме і ва ўстаноўленыя гэтым Палажэннем тэрміны абавязковыя страхавыя ўзносы, ўзносы на прафесійнае пенсійнае страхаванне і іншыя плацяжы ў бюджэт фонду.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Своечасовая і поўная выплата страхавых узносаў гарантуе працаўнікам прадпрыемстваў своечасовае прызначэнне і выплату пенсій і дапамог, што выплачваюцца са сродкаў Фонду.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У выпадку парушэння тэрмінаў выплаты абавязковых страхавых узносаў прадугледжана адказнасць у адпаведнасці з заканадаўствам.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Па ўсіх якія ўзнікаюць пытаннях можна звярнуцца ў Бераставіцкі раённы аддзел Фонду сацыяльнай абароны насельніцтва па адрасе: г. п. Вялікая Бераставіца, вул. Леніна, д 4, і па тэлефонах: 72259, 72385 з 8.30 да 13.00 і з 14.00 да 17.30, субота, нядзеля - выходны.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Начальнік Берестиовицкого раённага аддзела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Гродзенскага абласнога ўпраўлення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Фонду сацыяльнай абароны насельніцтва</w:t>
      </w:r>
    </w:p>
    <w:p w:rsidR="006109CD" w:rsidRPr="00C16F11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C16F11">
        <w:rPr>
          <w:rFonts w:eastAsia="Calibri"/>
          <w:i/>
          <w:sz w:val="28"/>
          <w:szCs w:val="28"/>
          <w:lang w:eastAsia="en-US"/>
        </w:rPr>
        <w:t>Рэспублікі Беларусь</w:t>
      </w:r>
    </w:p>
    <w:p w:rsidR="006109CD" w:rsidRDefault="006109CD" w:rsidP="006109CD">
      <w:pPr>
        <w:pBdr>
          <w:bottom w:val="single" w:sz="12" w:space="1" w:color="auto"/>
        </w:pBdr>
        <w:tabs>
          <w:tab w:val="num" w:pos="1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Сторо</w:t>
      </w:r>
      <w:r w:rsidRPr="00C16F11">
        <w:rPr>
          <w:rFonts w:eastAsia="Calibri"/>
          <w:i/>
          <w:sz w:val="28"/>
          <w:szCs w:val="28"/>
          <w:lang w:eastAsia="en-US"/>
        </w:rPr>
        <w:t>жева Т.А.</w:t>
      </w:r>
    </w:p>
    <w:p w:rsidR="00BF0973" w:rsidRDefault="00BF0973"/>
    <w:sectPr w:rsidR="00BF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3"/>
    <w:rsid w:val="006109CD"/>
    <w:rsid w:val="00956AC3"/>
    <w:rsid w:val="00B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Климко Людмила Николаевна</dc:creator>
  <cp:keywords/>
  <dc:description/>
  <cp:lastModifiedBy>Климко Людмила Николаевна</cp:lastModifiedBy>
  <cp:revision>2</cp:revision>
  <dcterms:created xsi:type="dcterms:W3CDTF">2020-04-07T12:01:00Z</dcterms:created>
  <dcterms:modified xsi:type="dcterms:W3CDTF">2020-04-07T12:01:00Z</dcterms:modified>
</cp:coreProperties>
</file>