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4" w:rsidRPr="005A662C" w:rsidRDefault="00B56273" w:rsidP="00890E73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5A6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ЛИЦЕНЗИОННО-КОНТРОЛЬНАЯ ГРУППА ШТАБА СВИСЛОЧСКОГО ОТДЕЛА ДЕПАРТАМЕНТА ОХРАНЫ МВД РЕСПУБЛИКИ БЕЛАРУСЬ</w:t>
      </w:r>
    </w:p>
    <w:p w:rsidR="00FD6284" w:rsidRPr="005A662C" w:rsidRDefault="00FD6284" w:rsidP="00FD628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638" w:rsidRPr="00E66638" w:rsidRDefault="00E66638" w:rsidP="00890E7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10267" w:rsidRPr="00F153E0" w:rsidRDefault="00E66638" w:rsidP="00E66638">
      <w:pPr>
        <w:tabs>
          <w:tab w:val="left" w:pos="595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ОХРАННОЙ ДЕЯТЕЛЬНОСТИ </w:t>
      </w:r>
      <w:r w:rsidR="00F153E0" w:rsidRPr="00F153E0">
        <w:rPr>
          <w:rFonts w:ascii="Times New Roman" w:eastAsia="Times New Roman" w:hAnsi="Times New Roman" w:cs="Times New Roman"/>
          <w:b/>
          <w:sz w:val="24"/>
          <w:szCs w:val="24"/>
        </w:rPr>
        <w:t>БЕЗ ЛИЦЕНЗИИ</w:t>
      </w:r>
    </w:p>
    <w:p w:rsidR="00EF0694" w:rsidRPr="005A662C" w:rsidRDefault="00EF0694" w:rsidP="005A66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Защита объектов и имущества от противоправных посягательств является одной из приоритетных задач в работе организаций и предприятий всех форм собственности. </w:t>
      </w:r>
      <w:proofErr w:type="gramStart"/>
      <w:r w:rsidRPr="005A662C">
        <w:rPr>
          <w:rFonts w:ascii="Times New Roman" w:hAnsi="Times New Roman" w:cs="Times New Roman"/>
          <w:sz w:val="24"/>
          <w:szCs w:val="24"/>
        </w:rPr>
        <w:t>В</w:t>
      </w:r>
      <w:r w:rsidRPr="005A662C">
        <w:rPr>
          <w:rFonts w:ascii="Times New Roman" w:eastAsia="Calibri" w:hAnsi="Times New Roman" w:cs="Times New Roman"/>
          <w:sz w:val="24"/>
          <w:szCs w:val="24"/>
        </w:rPr>
        <w:t xml:space="preserve"> соответствии 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с нормами Указа Президента Республики Беларусь от 01.09.2010 № 450 «О лицензировании отдельных видов деятельности» (изменения внесены Указом Президента Республики Беларусь от </w:t>
      </w:r>
      <w:r w:rsidR="00AC7EBF">
        <w:rPr>
          <w:rFonts w:ascii="Times New Roman" w:eastAsia="Times New Roman" w:hAnsi="Times New Roman" w:cs="Times New Roman"/>
          <w:sz w:val="24"/>
          <w:szCs w:val="24"/>
        </w:rPr>
        <w:t>02.09.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2019 № 326 «О совершенствовании лицензирования») с 1 октября 2019 года </w:t>
      </w:r>
      <w:r w:rsidRPr="005A662C">
        <w:rPr>
          <w:rFonts w:ascii="Times New Roman" w:eastAsia="Calibri" w:hAnsi="Times New Roman" w:cs="Times New Roman"/>
          <w:sz w:val="24"/>
          <w:szCs w:val="24"/>
        </w:rPr>
        <w:t xml:space="preserve">деятельность по охране юридическим лицом своих работников и принадлежащих ему объектов (имущества) не относится к лицензируемым видам охранной деятельности. </w:t>
      </w:r>
      <w:proofErr w:type="gramEnd"/>
    </w:p>
    <w:p w:rsidR="003325FB" w:rsidRDefault="00EF0694" w:rsidP="005A66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62C">
        <w:rPr>
          <w:rFonts w:ascii="Times New Roman" w:eastAsia="Times New Roman" w:hAnsi="Times New Roman" w:cs="Times New Roman"/>
          <w:sz w:val="24"/>
          <w:szCs w:val="24"/>
        </w:rPr>
        <w:t>Организационные и правовые основы охранной деятельности, отношения в сфере осуществления охранной де</w:t>
      </w:r>
      <w:r w:rsidR="005D09F8" w:rsidRPr="005A662C">
        <w:rPr>
          <w:rFonts w:ascii="Times New Roman" w:eastAsia="Times New Roman" w:hAnsi="Times New Roman" w:cs="Times New Roman"/>
          <w:sz w:val="24"/>
          <w:szCs w:val="24"/>
        </w:rPr>
        <w:t xml:space="preserve">ятельности остались неизменными. </w:t>
      </w:r>
      <w:proofErr w:type="gramStart"/>
      <w:r w:rsidR="005D09F8" w:rsidRPr="005A662C">
        <w:rPr>
          <w:rFonts w:ascii="Times New Roman" w:eastAsia="Times New Roman" w:hAnsi="Times New Roman" w:cs="Times New Roman"/>
          <w:sz w:val="24"/>
          <w:szCs w:val="24"/>
        </w:rPr>
        <w:t>Поэтому о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тмена лицензирования </w:t>
      </w:r>
      <w:r w:rsidR="004865AE">
        <w:rPr>
          <w:rFonts w:ascii="Times New Roman" w:eastAsia="Times New Roman" w:hAnsi="Times New Roman" w:cs="Times New Roman"/>
          <w:sz w:val="24"/>
          <w:szCs w:val="24"/>
        </w:rPr>
        <w:t xml:space="preserve">данных видов 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охранной деятельности не освобождает </w:t>
      </w:r>
      <w:r w:rsidR="00122BA1" w:rsidRPr="005A662C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организаций, имеющих ведомственную охрану, 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от необходимости соблюдения </w:t>
      </w:r>
      <w:r w:rsidR="00122BA1" w:rsidRPr="005A662C">
        <w:rPr>
          <w:rFonts w:ascii="Times New Roman" w:eastAsia="Times New Roman" w:hAnsi="Times New Roman" w:cs="Times New Roman"/>
          <w:sz w:val="24"/>
          <w:szCs w:val="24"/>
        </w:rPr>
        <w:t>условий и правил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>, а также ограничени</w:t>
      </w:r>
      <w:r w:rsidR="00122BA1" w:rsidRPr="005A662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охранной деятельности</w:t>
      </w:r>
      <w:r w:rsidR="00122BA1" w:rsidRPr="005A662C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 закреплены в Законе Респу</w:t>
      </w:r>
      <w:r w:rsidR="00E66638">
        <w:rPr>
          <w:rFonts w:ascii="Times New Roman" w:eastAsia="Times New Roman" w:hAnsi="Times New Roman" w:cs="Times New Roman"/>
          <w:sz w:val="24"/>
          <w:szCs w:val="24"/>
        </w:rPr>
        <w:t>блики Беларусь от 8 ноября 2006</w:t>
      </w:r>
      <w:r w:rsidR="00E66638" w:rsidRPr="00E6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A662C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 «Об охранной деятельности в Республике Беларусь»</w:t>
      </w:r>
      <w:r w:rsidR="00122BA1" w:rsidRPr="005A662C">
        <w:rPr>
          <w:rFonts w:ascii="Times New Roman" w:eastAsia="Times New Roman" w:hAnsi="Times New Roman" w:cs="Times New Roman"/>
          <w:sz w:val="24"/>
          <w:szCs w:val="24"/>
        </w:rPr>
        <w:t xml:space="preserve"> (далее – Закон)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>, Указе Президента Республики Беларусь от 25 октября 2007 г</w:t>
      </w:r>
      <w:r w:rsidR="004865AE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 № 534 «О мерах по совершенствованию</w:t>
      </w:r>
      <w:proofErr w:type="gramEnd"/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 охранной деятельности» и ряде иных нормативных прав</w:t>
      </w:r>
      <w:r w:rsidR="00122BA1" w:rsidRPr="005A662C">
        <w:rPr>
          <w:rFonts w:ascii="Times New Roman" w:eastAsia="Times New Roman" w:hAnsi="Times New Roman" w:cs="Times New Roman"/>
          <w:sz w:val="24"/>
          <w:szCs w:val="24"/>
        </w:rPr>
        <w:t>овых актов.</w:t>
      </w:r>
      <w:r w:rsidR="003325FB" w:rsidRPr="005A6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716" w:rsidRPr="005A662C" w:rsidRDefault="00C37716" w:rsidP="005A66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услуг в сфере охранной деятельности, охрана общественного порядка юридическими лицами, не уполномоченными на то законодательными актами, по</w:t>
      </w:r>
      <w:r w:rsidR="00F153E0">
        <w:rPr>
          <w:rFonts w:ascii="Times New Roman" w:hAnsi="Times New Roman" w:cs="Times New Roman"/>
          <w:sz w:val="24"/>
          <w:szCs w:val="24"/>
        </w:rPr>
        <w:t>-</w:t>
      </w:r>
      <w:r w:rsidR="004865AE">
        <w:rPr>
          <w:rFonts w:ascii="Times New Roman" w:hAnsi="Times New Roman" w:cs="Times New Roman"/>
          <w:sz w:val="24"/>
          <w:szCs w:val="24"/>
        </w:rPr>
        <w:t>прежнему запрещены.</w:t>
      </w:r>
    </w:p>
    <w:p w:rsidR="003325FB" w:rsidRPr="005A662C" w:rsidRDefault="003325FB" w:rsidP="005A66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5A662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A662C">
        <w:rPr>
          <w:rFonts w:ascii="Times New Roman" w:eastAsia="Calibri" w:hAnsi="Times New Roman" w:cs="Times New Roman"/>
          <w:sz w:val="24"/>
          <w:szCs w:val="24"/>
        </w:rPr>
        <w:t xml:space="preserve"> охранной деятельностью организаций по охране своих работников и (или) принадлежащих им объектов (имущества) будет продолжен в рамках мероприятий технического (технологического, поверочного) характера</w:t>
      </w:r>
      <w:r w:rsidRPr="005A662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5A6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62C">
        <w:rPr>
          <w:rFonts w:ascii="Times New Roman" w:eastAsia="Calibri" w:hAnsi="Times New Roman" w:cs="Times New Roman"/>
          <w:i/>
          <w:sz w:val="24"/>
          <w:szCs w:val="24"/>
        </w:rPr>
        <w:t xml:space="preserve">В пункте 2 Перечня мероприятий </w:t>
      </w:r>
      <w:r w:rsidRPr="005A662C">
        <w:rPr>
          <w:rFonts w:ascii="Times New Roman" w:eastAsia="Calibri" w:hAnsi="Times New Roman" w:cs="Times New Roman"/>
          <w:i/>
          <w:iCs/>
          <w:sz w:val="24"/>
          <w:szCs w:val="24"/>
        </w:rPr>
        <w:t>технического (технологического, поверочного) характера, утвержденного постановлением Совета Министров Республики Беларусь от 30.11.2012 № 1105, содержится мероприятие «Оценка соблюдения организациями, их обособленными подразделениями условий и правил осуществления охранной деятельности, ограничений в сфере охранной деятельности (за исключением подлежащих лицензионному контролю)» с периодичностью осуществления – один раз в три года.</w:t>
      </w:r>
    </w:p>
    <w:p w:rsidR="00C37716" w:rsidRDefault="00C37716" w:rsidP="005A66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данной формы контроля в случае выявления на объектах либо территории субъ</w:t>
      </w:r>
      <w:r w:rsidR="00F153E0">
        <w:rPr>
          <w:rFonts w:ascii="Times New Roman" w:hAnsi="Times New Roman" w:cs="Times New Roman"/>
          <w:sz w:val="24"/>
          <w:szCs w:val="24"/>
        </w:rPr>
        <w:t>екта нарушений</w:t>
      </w:r>
      <w:r>
        <w:rPr>
          <w:rFonts w:ascii="Times New Roman" w:hAnsi="Times New Roman" w:cs="Times New Roman"/>
          <w:sz w:val="24"/>
          <w:szCs w:val="24"/>
        </w:rPr>
        <w:t xml:space="preserve"> выносится предписание об их устранении в установленный срок. Если субъект в указанный срок устранит нарушения, письменно сообщит об этом в контролирующий орган и предоставит возможность удостовериться на месте в устранении нарушений, то меры ответственности к нему применяться</w:t>
      </w:r>
      <w:r w:rsidR="004865AE" w:rsidRPr="004865AE">
        <w:rPr>
          <w:rFonts w:ascii="Times New Roman" w:hAnsi="Times New Roman" w:cs="Times New Roman"/>
          <w:sz w:val="24"/>
          <w:szCs w:val="24"/>
        </w:rPr>
        <w:t xml:space="preserve"> </w:t>
      </w:r>
      <w:r w:rsidR="004865AE">
        <w:rPr>
          <w:rFonts w:ascii="Times New Roman" w:hAnsi="Times New Roman" w:cs="Times New Roman"/>
          <w:sz w:val="24"/>
          <w:szCs w:val="24"/>
        </w:rPr>
        <w:t>не будут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716" w:rsidRDefault="00C37716" w:rsidP="005A66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выявленные нарушения не будут устранены, либо будут выявлены повторные нарушения (ранее установленные в ходе подобных мероприятий), а также выявлены нарушения, устранение которых невозможно, меры ответственности будут применяться в порядке, установленном законодательством. </w:t>
      </w:r>
    </w:p>
    <w:p w:rsidR="00F153E0" w:rsidRDefault="00C37716" w:rsidP="005A66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условий и правил осуществления охранной деятельности установлена статьей 23.57 Кодекса Республики Беларусь об административных правонарушениях. </w:t>
      </w:r>
    </w:p>
    <w:p w:rsidR="00A10267" w:rsidRPr="005A662C" w:rsidRDefault="00122BA1" w:rsidP="005A66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62C">
        <w:rPr>
          <w:rFonts w:ascii="Times New Roman" w:hAnsi="Times New Roman" w:cs="Times New Roman"/>
          <w:sz w:val="24"/>
          <w:szCs w:val="24"/>
        </w:rPr>
        <w:t>В</w:t>
      </w:r>
      <w:r w:rsidR="00A10267" w:rsidRPr="005A662C">
        <w:rPr>
          <w:rFonts w:ascii="Times New Roman" w:hAnsi="Times New Roman" w:cs="Times New Roman"/>
          <w:sz w:val="24"/>
          <w:szCs w:val="24"/>
        </w:rPr>
        <w:t xml:space="preserve"> целях недопущения нарушения требований </w:t>
      </w:r>
      <w:r w:rsidRPr="005A662C">
        <w:rPr>
          <w:rFonts w:ascii="Times New Roman" w:hAnsi="Times New Roman" w:cs="Times New Roman"/>
          <w:sz w:val="24"/>
          <w:szCs w:val="24"/>
        </w:rPr>
        <w:t>законодательства в сфере охранной деятельности</w:t>
      </w:r>
      <w:r w:rsidR="00A10267" w:rsidRPr="005A662C">
        <w:rPr>
          <w:rFonts w:ascii="Times New Roman" w:hAnsi="Times New Roman" w:cs="Times New Roman"/>
          <w:sz w:val="24"/>
          <w:szCs w:val="24"/>
        </w:rPr>
        <w:t xml:space="preserve"> </w:t>
      </w:r>
      <w:r w:rsidRPr="005A662C">
        <w:rPr>
          <w:rFonts w:ascii="Times New Roman" w:hAnsi="Times New Roman" w:cs="Times New Roman"/>
          <w:sz w:val="24"/>
          <w:szCs w:val="24"/>
        </w:rPr>
        <w:t>руководителям юридических лиц</w:t>
      </w:r>
      <w:r w:rsidR="00F153E0">
        <w:rPr>
          <w:rFonts w:ascii="Times New Roman" w:hAnsi="Times New Roman" w:cs="Times New Roman"/>
          <w:sz w:val="24"/>
          <w:szCs w:val="24"/>
        </w:rPr>
        <w:t>, имеющим ведомственную охрану,</w:t>
      </w:r>
      <w:r w:rsidR="003325FB" w:rsidRPr="005A662C">
        <w:rPr>
          <w:rFonts w:ascii="Times New Roman" w:hAnsi="Times New Roman" w:cs="Times New Roman"/>
          <w:sz w:val="24"/>
          <w:szCs w:val="24"/>
        </w:rPr>
        <w:t xml:space="preserve"> </w:t>
      </w:r>
      <w:r w:rsidR="00A10267" w:rsidRPr="005A662C">
        <w:rPr>
          <w:rFonts w:ascii="Times New Roman" w:hAnsi="Times New Roman" w:cs="Times New Roman"/>
          <w:b/>
          <w:sz w:val="24"/>
          <w:szCs w:val="24"/>
        </w:rPr>
        <w:t xml:space="preserve">необходимо обратить внимание </w:t>
      </w:r>
      <w:proofErr w:type="gramStart"/>
      <w:r w:rsidR="00A10267" w:rsidRPr="005A662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A10267" w:rsidRPr="005A662C">
        <w:rPr>
          <w:rFonts w:ascii="Times New Roman" w:hAnsi="Times New Roman" w:cs="Times New Roman"/>
          <w:sz w:val="24"/>
          <w:szCs w:val="24"/>
        </w:rPr>
        <w:t>:</w:t>
      </w:r>
    </w:p>
    <w:p w:rsidR="00122BA1" w:rsidRPr="005A662C" w:rsidRDefault="00A10267" w:rsidP="005A662C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62C">
        <w:rPr>
          <w:rFonts w:ascii="Times New Roman" w:hAnsi="Times New Roman" w:cs="Times New Roman"/>
          <w:b/>
          <w:i/>
          <w:sz w:val="24"/>
          <w:szCs w:val="24"/>
        </w:rPr>
        <w:t xml:space="preserve">наличие документов, подтверждающих соответствие </w:t>
      </w:r>
      <w:r w:rsidR="00AC7EBF">
        <w:rPr>
          <w:rFonts w:ascii="Times New Roman" w:hAnsi="Times New Roman" w:cs="Times New Roman"/>
          <w:b/>
          <w:i/>
          <w:sz w:val="24"/>
          <w:szCs w:val="24"/>
        </w:rPr>
        <w:t>работников охраны требованиям статьи</w:t>
      </w:r>
      <w:r w:rsidRPr="005A662C">
        <w:rPr>
          <w:rFonts w:ascii="Times New Roman" w:hAnsi="Times New Roman" w:cs="Times New Roman"/>
          <w:b/>
          <w:i/>
          <w:sz w:val="24"/>
          <w:szCs w:val="24"/>
        </w:rPr>
        <w:t xml:space="preserve"> 24 Закона</w:t>
      </w:r>
      <w:r w:rsidRPr="005A662C">
        <w:rPr>
          <w:rFonts w:ascii="Times New Roman" w:hAnsi="Times New Roman" w:cs="Times New Roman"/>
          <w:sz w:val="24"/>
          <w:szCs w:val="24"/>
        </w:rPr>
        <w:t xml:space="preserve"> (сведения о судимости, признании в установленном законом порядке недееспособными либо ограниченно дееспособными, состоянии на учете в </w:t>
      </w:r>
      <w:r w:rsidRPr="005A662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</w:t>
      </w:r>
      <w:proofErr w:type="spellStart"/>
      <w:r w:rsidRPr="005A662C">
        <w:rPr>
          <w:rFonts w:ascii="Times New Roman" w:hAnsi="Times New Roman" w:cs="Times New Roman"/>
          <w:sz w:val="24"/>
          <w:szCs w:val="24"/>
        </w:rPr>
        <w:t>токсикоманических</w:t>
      </w:r>
      <w:proofErr w:type="spellEnd"/>
      <w:r w:rsidRPr="005A662C">
        <w:rPr>
          <w:rFonts w:ascii="Times New Roman" w:hAnsi="Times New Roman" w:cs="Times New Roman"/>
          <w:sz w:val="24"/>
          <w:szCs w:val="24"/>
        </w:rPr>
        <w:t xml:space="preserve"> средств (токсикоманией), а также сведения о состоянии на учете в органах внутренних дел в</w:t>
      </w:r>
      <w:proofErr w:type="gramEnd"/>
      <w:r w:rsidRPr="005A662C">
        <w:rPr>
          <w:rFonts w:ascii="Times New Roman" w:hAnsi="Times New Roman" w:cs="Times New Roman"/>
          <w:sz w:val="24"/>
          <w:szCs w:val="24"/>
        </w:rPr>
        <w:t xml:space="preserve"> связи с противоправным поведением, о принятии решения об аннулировании разрешения на хранение и ношение оружия в отношении данных работников). При отсутствии данных документов следует провести работу по восстановлению недостающих сведений, направив соответствующие запросы с суд, </w:t>
      </w:r>
      <w:r w:rsidR="00122BA1" w:rsidRPr="005A662C">
        <w:rPr>
          <w:rFonts w:ascii="Times New Roman" w:hAnsi="Times New Roman" w:cs="Times New Roman"/>
          <w:sz w:val="24"/>
          <w:szCs w:val="24"/>
        </w:rPr>
        <w:t>Р</w:t>
      </w:r>
      <w:r w:rsidRPr="005A662C">
        <w:rPr>
          <w:rFonts w:ascii="Times New Roman" w:hAnsi="Times New Roman" w:cs="Times New Roman"/>
          <w:sz w:val="24"/>
          <w:szCs w:val="24"/>
        </w:rPr>
        <w:t>ОВД, информационный центр УВД.</w:t>
      </w:r>
      <w:r w:rsidRPr="005A66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A662C">
        <w:rPr>
          <w:rFonts w:ascii="Times New Roman" w:hAnsi="Times New Roman" w:cs="Times New Roman"/>
          <w:sz w:val="24"/>
          <w:szCs w:val="24"/>
        </w:rPr>
        <w:t>Справки об отсутствии на наркологическом и психиатрическом учетах выдаются работнику охраны при личном обращении в медицинское учреждение.</w:t>
      </w:r>
      <w:proofErr w:type="gramEnd"/>
      <w:r w:rsidRPr="005A662C">
        <w:rPr>
          <w:rFonts w:ascii="Times New Roman" w:hAnsi="Times New Roman" w:cs="Times New Roman"/>
          <w:sz w:val="24"/>
          <w:szCs w:val="24"/>
        </w:rPr>
        <w:t xml:space="preserve"> С целью соблюдения требований ст. 18 Закона Республики Беларусь № 455-З от 10.11.2008 «Об информации, информатизации и защите информации» при направлении юридическим лицом в </w:t>
      </w:r>
      <w:proofErr w:type="gramStart"/>
      <w:r w:rsidRPr="005A662C">
        <w:rPr>
          <w:rFonts w:ascii="Times New Roman" w:hAnsi="Times New Roman" w:cs="Times New Roman"/>
          <w:sz w:val="24"/>
          <w:szCs w:val="24"/>
        </w:rPr>
        <w:t>территориальный</w:t>
      </w:r>
      <w:proofErr w:type="gramEnd"/>
      <w:r w:rsidRPr="005A662C">
        <w:rPr>
          <w:rFonts w:ascii="Times New Roman" w:hAnsi="Times New Roman" w:cs="Times New Roman"/>
          <w:sz w:val="24"/>
          <w:szCs w:val="24"/>
        </w:rPr>
        <w:t xml:space="preserve"> ОВД запроса о состоянии работника охраны на профилактическом учете следует получить согласие проверяемого лица на предоставление запрашиваемых сведений;</w:t>
      </w:r>
    </w:p>
    <w:p w:rsidR="00974FD0" w:rsidRPr="005A662C" w:rsidRDefault="00432900" w:rsidP="005A662C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62C">
        <w:rPr>
          <w:rFonts w:ascii="Times New Roman" w:hAnsi="Times New Roman" w:cs="Times New Roman"/>
          <w:b/>
          <w:i/>
          <w:sz w:val="24"/>
          <w:szCs w:val="24"/>
        </w:rPr>
        <w:t xml:space="preserve">своевременное </w:t>
      </w:r>
      <w:r w:rsidR="00974FD0" w:rsidRPr="005A662C">
        <w:rPr>
          <w:rFonts w:ascii="Times New Roman" w:hAnsi="Times New Roman" w:cs="Times New Roman"/>
          <w:b/>
          <w:i/>
          <w:sz w:val="24"/>
          <w:szCs w:val="24"/>
        </w:rPr>
        <w:t>прохождение работниками охраны медицинских осмотров</w:t>
      </w:r>
      <w:r w:rsidR="00FD7094" w:rsidRPr="005A662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D7094" w:rsidRPr="005A662C">
        <w:rPr>
          <w:rFonts w:ascii="Times New Roman" w:hAnsi="Times New Roman" w:cs="Times New Roman"/>
          <w:sz w:val="24"/>
          <w:szCs w:val="24"/>
        </w:rPr>
        <w:t>Порядок установлен</w:t>
      </w:r>
      <w:r w:rsidRPr="005A662C">
        <w:rPr>
          <w:rFonts w:ascii="Times New Roman" w:hAnsi="Times New Roman" w:cs="Times New Roman"/>
          <w:sz w:val="24"/>
          <w:szCs w:val="24"/>
        </w:rPr>
        <w:t xml:space="preserve"> </w:t>
      </w:r>
      <w:r w:rsidR="005D09F8" w:rsidRPr="005A662C">
        <w:rPr>
          <w:rFonts w:ascii="Times New Roman" w:hAnsi="Times New Roman" w:cs="Times New Roman"/>
          <w:sz w:val="24"/>
          <w:szCs w:val="24"/>
        </w:rPr>
        <w:t>Инструкцией, у</w:t>
      </w:r>
      <w:r w:rsidR="003325FB" w:rsidRPr="005A662C">
        <w:rPr>
          <w:rFonts w:ascii="Times New Roman" w:hAnsi="Times New Roman" w:cs="Times New Roman"/>
          <w:sz w:val="24"/>
          <w:szCs w:val="24"/>
        </w:rPr>
        <w:t>твержденной</w:t>
      </w:r>
      <w:r w:rsidR="005D09F8" w:rsidRPr="005A662C">
        <w:rPr>
          <w:rFonts w:ascii="Times New Roman" w:hAnsi="Times New Roman" w:cs="Times New Roman"/>
          <w:sz w:val="24"/>
          <w:szCs w:val="24"/>
        </w:rPr>
        <w:t xml:space="preserve"> </w:t>
      </w:r>
      <w:r w:rsidRPr="005A662C">
        <w:rPr>
          <w:rFonts w:ascii="Times New Roman" w:hAnsi="Times New Roman" w:cs="Times New Roman"/>
          <w:sz w:val="24"/>
          <w:szCs w:val="24"/>
        </w:rPr>
        <w:t>постановлением Министерства здравоохранения Республики Беларусь от 29.07.2019 № 74 «О проведении обязательных и внеочередных медицинских осмотров работающих» (</w:t>
      </w:r>
      <w:r w:rsidR="00FD7094" w:rsidRPr="005A662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A662C">
        <w:rPr>
          <w:rFonts w:ascii="Times New Roman" w:hAnsi="Times New Roman" w:cs="Times New Roman"/>
          <w:sz w:val="24"/>
          <w:szCs w:val="24"/>
        </w:rPr>
        <w:t>п. 11 приложения 3</w:t>
      </w:r>
      <w:r w:rsidR="005D09F8" w:rsidRPr="005A662C">
        <w:rPr>
          <w:rFonts w:ascii="Times New Roman" w:hAnsi="Times New Roman" w:cs="Times New Roman"/>
          <w:sz w:val="24"/>
          <w:szCs w:val="24"/>
        </w:rPr>
        <w:t xml:space="preserve"> к Инструкции</w:t>
      </w:r>
      <w:r w:rsidR="00FD7094" w:rsidRPr="005A662C">
        <w:rPr>
          <w:rFonts w:ascii="Times New Roman" w:hAnsi="Times New Roman" w:cs="Times New Roman"/>
          <w:sz w:val="24"/>
          <w:szCs w:val="24"/>
        </w:rPr>
        <w:t xml:space="preserve"> -</w:t>
      </w:r>
      <w:r w:rsidRPr="005A662C">
        <w:rPr>
          <w:rFonts w:ascii="Times New Roman" w:hAnsi="Times New Roman" w:cs="Times New Roman"/>
          <w:sz w:val="24"/>
          <w:szCs w:val="24"/>
        </w:rPr>
        <w:t xml:space="preserve"> не реже 1 раз в 2 года)</w:t>
      </w:r>
      <w:r w:rsidR="00FD7094" w:rsidRPr="005A662C">
        <w:rPr>
          <w:rFonts w:ascii="Times New Roman" w:hAnsi="Times New Roman" w:cs="Times New Roman"/>
          <w:sz w:val="24"/>
          <w:szCs w:val="24"/>
        </w:rPr>
        <w:t>;</w:t>
      </w:r>
      <w:r w:rsidRPr="005A6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A1" w:rsidRPr="005A662C" w:rsidRDefault="00FD7094" w:rsidP="005A66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10267" w:rsidRPr="005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10267" w:rsidRPr="005A6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приведение служебных жетонов и служебных удостоверений работников охраны в соответствие с </w:t>
      </w:r>
      <w:r w:rsidR="005A662C" w:rsidRPr="005A6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установленными образцами</w:t>
      </w:r>
      <w:r w:rsidR="005A662C"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25FB"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</w:t>
      </w:r>
      <w:r w:rsidR="00A10267"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МВД Республики Беларусь 08.12.2010 №</w:t>
      </w:r>
      <w:r w:rsidR="00AC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267"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>404 «Об установлении образцов и описаний служебного удостоверения и жетона работника охраны организации, не обладающей правом создания военизированной охраны»</w:t>
      </w:r>
      <w:r w:rsidR="00122BA1"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22BA1" w:rsidRPr="005A6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BA1" w:rsidRPr="005A662C" w:rsidRDefault="00FD7094" w:rsidP="005A662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662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A662C">
        <w:rPr>
          <w:rFonts w:ascii="Times New Roman" w:hAnsi="Times New Roman" w:cs="Times New Roman"/>
          <w:b/>
          <w:i/>
          <w:sz w:val="24"/>
          <w:szCs w:val="24"/>
        </w:rPr>
        <w:t>организацию п</w:t>
      </w:r>
      <w:r w:rsidR="00122BA1" w:rsidRPr="005A662C">
        <w:rPr>
          <w:rFonts w:ascii="Times New Roman" w:hAnsi="Times New Roman" w:cs="Times New Roman"/>
          <w:b/>
          <w:i/>
          <w:sz w:val="24"/>
          <w:szCs w:val="24"/>
        </w:rPr>
        <w:t>рофессиональн</w:t>
      </w:r>
      <w:r w:rsidRPr="005A662C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122BA1" w:rsidRPr="005A662C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</w:t>
      </w:r>
      <w:r w:rsidRPr="005A662C">
        <w:rPr>
          <w:rFonts w:ascii="Times New Roman" w:hAnsi="Times New Roman" w:cs="Times New Roman"/>
          <w:b/>
          <w:i/>
          <w:sz w:val="24"/>
          <w:szCs w:val="24"/>
        </w:rPr>
        <w:t>и работников охраны</w:t>
      </w:r>
      <w:r w:rsidRPr="005A6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62C">
        <w:rPr>
          <w:rFonts w:ascii="Times New Roman" w:hAnsi="Times New Roman" w:cs="Times New Roman"/>
          <w:sz w:val="24"/>
          <w:szCs w:val="24"/>
        </w:rPr>
        <w:t>согласно требовани</w:t>
      </w:r>
      <w:r w:rsidR="00EA6246" w:rsidRPr="005A662C">
        <w:rPr>
          <w:rFonts w:ascii="Times New Roman" w:hAnsi="Times New Roman" w:cs="Times New Roman"/>
          <w:sz w:val="24"/>
          <w:szCs w:val="24"/>
        </w:rPr>
        <w:t>я</w:t>
      </w:r>
      <w:r w:rsidRPr="005A662C">
        <w:rPr>
          <w:rFonts w:ascii="Times New Roman" w:hAnsi="Times New Roman" w:cs="Times New Roman"/>
          <w:sz w:val="24"/>
          <w:szCs w:val="24"/>
        </w:rPr>
        <w:t>м, у</w:t>
      </w:r>
      <w:r w:rsidR="005A662C" w:rsidRPr="005A662C">
        <w:rPr>
          <w:rFonts w:ascii="Times New Roman" w:hAnsi="Times New Roman" w:cs="Times New Roman"/>
          <w:sz w:val="24"/>
          <w:szCs w:val="24"/>
        </w:rPr>
        <w:t>твержденным</w:t>
      </w:r>
      <w:r w:rsidRPr="005A662C">
        <w:rPr>
          <w:rFonts w:ascii="Times New Roman" w:hAnsi="Times New Roman" w:cs="Times New Roman"/>
          <w:sz w:val="24"/>
          <w:szCs w:val="24"/>
        </w:rPr>
        <w:t xml:space="preserve"> </w:t>
      </w:r>
      <w:r w:rsidRPr="005A662C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5A662C">
        <w:rPr>
          <w:rFonts w:ascii="Times New Roman" w:eastAsia="Calibri" w:hAnsi="Times New Roman" w:cs="Times New Roman"/>
          <w:sz w:val="24"/>
          <w:szCs w:val="24"/>
          <w:lang w:bidi="ru-RU"/>
        </w:rPr>
        <w:t>остановлени</w:t>
      </w:r>
      <w:r w:rsidRPr="005A662C">
        <w:rPr>
          <w:rFonts w:ascii="Times New Roman" w:hAnsi="Times New Roman" w:cs="Times New Roman"/>
          <w:sz w:val="24"/>
          <w:szCs w:val="24"/>
          <w:lang w:bidi="ru-RU"/>
        </w:rPr>
        <w:t>ем</w:t>
      </w:r>
      <w:r w:rsidRPr="005A662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Министерства внутренних дел Республики Беларусь от 16.03.2016 № 53 «Об установлении </w:t>
      </w:r>
      <w:proofErr w:type="gramStart"/>
      <w:r w:rsidRPr="005A662C">
        <w:rPr>
          <w:rFonts w:ascii="Times New Roman" w:eastAsia="Calibri" w:hAnsi="Times New Roman" w:cs="Times New Roman"/>
          <w:sz w:val="24"/>
          <w:szCs w:val="24"/>
          <w:lang w:bidi="ru-RU"/>
        </w:rPr>
        <w:t>порядка проведения профессиональной подготовки работников охраны</w:t>
      </w:r>
      <w:proofErr w:type="gramEnd"/>
      <w:r w:rsidRPr="005A662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организаций, не обладающих правом создания военизированной охраны</w:t>
      </w:r>
      <w:r w:rsidRPr="005A662C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F37689" w:rsidRPr="005A662C">
        <w:rPr>
          <w:rFonts w:ascii="Times New Roman" w:hAnsi="Times New Roman" w:cs="Times New Roman"/>
          <w:sz w:val="24"/>
          <w:szCs w:val="24"/>
          <w:lang w:bidi="ru-RU"/>
        </w:rPr>
        <w:t>. З</w:t>
      </w:r>
      <w:r w:rsidR="00122BA1" w:rsidRPr="005A662C">
        <w:rPr>
          <w:rFonts w:ascii="Times New Roman" w:hAnsi="Times New Roman" w:cs="Times New Roman"/>
          <w:sz w:val="24"/>
          <w:szCs w:val="24"/>
        </w:rPr>
        <w:t xml:space="preserve">анятия </w:t>
      </w:r>
      <w:r w:rsidR="00F37689" w:rsidRPr="005A662C">
        <w:rPr>
          <w:rFonts w:ascii="Times New Roman" w:hAnsi="Times New Roman" w:cs="Times New Roman"/>
          <w:sz w:val="24"/>
          <w:szCs w:val="24"/>
        </w:rPr>
        <w:t xml:space="preserve">должны проводиться </w:t>
      </w:r>
      <w:r w:rsidR="00122BA1" w:rsidRPr="005A662C">
        <w:rPr>
          <w:rFonts w:ascii="Times New Roman" w:hAnsi="Times New Roman" w:cs="Times New Roman"/>
          <w:sz w:val="24"/>
          <w:szCs w:val="24"/>
        </w:rPr>
        <w:t>ежемесячно по утвержденному руководителем тематическому плану в количестве не менее 24 часов в год</w:t>
      </w:r>
      <w:r w:rsidR="00EA6246" w:rsidRPr="005A662C">
        <w:rPr>
          <w:rFonts w:ascii="Times New Roman" w:hAnsi="Times New Roman" w:cs="Times New Roman"/>
          <w:sz w:val="24"/>
          <w:szCs w:val="24"/>
        </w:rPr>
        <w:t xml:space="preserve"> с выставлением итоговых оценок по окончании учебного года</w:t>
      </w:r>
      <w:r w:rsidR="00122BA1" w:rsidRPr="005A66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2BA1" w:rsidRPr="005A662C">
        <w:rPr>
          <w:rFonts w:ascii="Times New Roman" w:hAnsi="Times New Roman" w:cs="Times New Roman"/>
          <w:sz w:val="24"/>
          <w:szCs w:val="24"/>
        </w:rPr>
        <w:t xml:space="preserve">В наличии </w:t>
      </w:r>
      <w:r w:rsidR="00F37689" w:rsidRPr="005A662C">
        <w:rPr>
          <w:rFonts w:ascii="Times New Roman" w:hAnsi="Times New Roman" w:cs="Times New Roman"/>
          <w:sz w:val="24"/>
          <w:szCs w:val="24"/>
        </w:rPr>
        <w:t>необходимо иметь</w:t>
      </w:r>
      <w:r w:rsidR="00122BA1" w:rsidRPr="005A662C">
        <w:rPr>
          <w:rFonts w:ascii="Times New Roman" w:hAnsi="Times New Roman" w:cs="Times New Roman"/>
          <w:sz w:val="24"/>
          <w:szCs w:val="24"/>
        </w:rPr>
        <w:t xml:space="preserve"> планы-конспекты и сведения о присутствующих на занятиях работниках охраны</w:t>
      </w:r>
      <w:r w:rsidRPr="005A662C">
        <w:rPr>
          <w:rFonts w:ascii="Times New Roman" w:hAnsi="Times New Roman" w:cs="Times New Roman"/>
          <w:sz w:val="24"/>
          <w:szCs w:val="24"/>
        </w:rPr>
        <w:t>)</w:t>
      </w:r>
      <w:r w:rsidR="00122BA1" w:rsidRPr="005A66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2BA1" w:rsidRPr="005A662C" w:rsidRDefault="005D09F8" w:rsidP="005A662C">
      <w:pPr>
        <w:tabs>
          <w:tab w:val="left" w:pos="59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62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66638">
        <w:rPr>
          <w:rFonts w:ascii="Times New Roman" w:hAnsi="Times New Roman" w:cs="Times New Roman"/>
          <w:b/>
          <w:i/>
          <w:sz w:val="24"/>
          <w:szCs w:val="24"/>
        </w:rPr>
        <w:t xml:space="preserve">. осуществление </w:t>
      </w:r>
      <w:r w:rsidR="00122BA1" w:rsidRPr="005A662C">
        <w:rPr>
          <w:rFonts w:ascii="Times New Roman" w:hAnsi="Times New Roman" w:cs="Times New Roman"/>
          <w:b/>
          <w:i/>
          <w:sz w:val="24"/>
          <w:szCs w:val="24"/>
        </w:rPr>
        <w:t>периодических проверок работников охраны на годность к действиям в условиях, связанных с применением физической силы</w:t>
      </w:r>
      <w:r w:rsidR="00F37689" w:rsidRPr="005A662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22BA1" w:rsidRPr="005A66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7689" w:rsidRPr="005A662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п</w:t>
      </w:r>
      <w:r w:rsidR="00122BA1" w:rsidRPr="005A662C">
        <w:rPr>
          <w:rFonts w:ascii="Times New Roman" w:hAnsi="Times New Roman" w:cs="Times New Roman"/>
          <w:sz w:val="24"/>
          <w:szCs w:val="24"/>
        </w:rPr>
        <w:t>остановление</w:t>
      </w:r>
      <w:r w:rsidR="00F37689" w:rsidRPr="005A662C">
        <w:rPr>
          <w:rFonts w:ascii="Times New Roman" w:hAnsi="Times New Roman" w:cs="Times New Roman"/>
          <w:sz w:val="24"/>
          <w:szCs w:val="24"/>
        </w:rPr>
        <w:t>м</w:t>
      </w:r>
      <w:r w:rsidR="00122BA1" w:rsidRPr="005A662C">
        <w:rPr>
          <w:rFonts w:ascii="Times New Roman" w:hAnsi="Times New Roman" w:cs="Times New Roman"/>
          <w:sz w:val="24"/>
          <w:szCs w:val="24"/>
        </w:rPr>
        <w:t xml:space="preserve"> МВД Республики Беларусь от 03.12.2015 №350</w:t>
      </w:r>
      <w:r w:rsidR="004865AE">
        <w:rPr>
          <w:rFonts w:ascii="Times New Roman" w:hAnsi="Times New Roman" w:cs="Times New Roman"/>
          <w:sz w:val="24"/>
          <w:szCs w:val="24"/>
        </w:rPr>
        <w:t xml:space="preserve"> </w:t>
      </w:r>
      <w:r w:rsidR="00F37689" w:rsidRPr="005A662C">
        <w:rPr>
          <w:rFonts w:ascii="Times New Roman" w:hAnsi="Times New Roman" w:cs="Times New Roman"/>
          <w:sz w:val="24"/>
          <w:szCs w:val="24"/>
        </w:rPr>
        <w:t>«</w:t>
      </w:r>
      <w:r w:rsidR="00F37689" w:rsidRPr="005A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Инструкции о порядке осуществления периодических проверок работников военизированной охраны на годность к действиям в условиях, связанных с применением и использованием оружия, применением специальных средств и физической силы, и работников</w:t>
      </w:r>
      <w:proofErr w:type="gramEnd"/>
      <w:r w:rsidR="00F37689" w:rsidRPr="005A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охраны организаций, не обладающих правом создания военизированной охраны, на годность к действиям в условиях, связанных с применением специальных средств и физической силы</w:t>
      </w:r>
      <w:r w:rsidR="00F37689" w:rsidRPr="005A662C">
        <w:rPr>
          <w:rFonts w:ascii="Times New Roman" w:hAnsi="Times New Roman" w:cs="Times New Roman"/>
          <w:bCs/>
          <w:sz w:val="24"/>
          <w:szCs w:val="24"/>
        </w:rPr>
        <w:t>»</w:t>
      </w:r>
      <w:r w:rsidR="00122BA1" w:rsidRPr="005A662C">
        <w:rPr>
          <w:rFonts w:ascii="Times New Roman" w:hAnsi="Times New Roman" w:cs="Times New Roman"/>
          <w:sz w:val="24"/>
          <w:szCs w:val="24"/>
        </w:rPr>
        <w:t xml:space="preserve">. </w:t>
      </w:r>
      <w:r w:rsidR="00122BA1"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теоретических знаний и практических навыков применения физической силы осуществляется комиссией, создаваемой по приказу руководителя юридического лица, при допуске работника охраны к выполнению обязанностей, далее – с период</w:t>
      </w:r>
      <w:r w:rsidR="00EA6246"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ичностью не реже 1 раз в 2 года.</w:t>
      </w:r>
      <w:r w:rsidR="00122BA1"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638" w:rsidRPr="00F153E0" w:rsidRDefault="00E66638" w:rsidP="00E66638">
      <w:pPr>
        <w:shd w:val="clear" w:color="auto" w:fill="F7F9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вопросам осуществления охранной деятельности на территории Свислочского и Берестовицкого районов можно обращаться в</w:t>
      </w:r>
      <w:r w:rsidRPr="00F1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Свислочский отдел Департамента охраны МВД Республики Беларусь по адресу: 231969 г. Свислочь, пер. Первомайский, 1, кабинет № 210, телефон (01513) 33343.</w:t>
      </w:r>
    </w:p>
    <w:p w:rsidR="004865AE" w:rsidRDefault="004865AE" w:rsidP="00E66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5AE" w:rsidRDefault="004865AE" w:rsidP="00E66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5AE" w:rsidRDefault="004865AE" w:rsidP="00E66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638" w:rsidRPr="005A662C" w:rsidRDefault="00E66638" w:rsidP="00E66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</w:t>
      </w:r>
      <w:r w:rsidRPr="005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АКТЫ, РЕГЛАМЕНТИРУЮЩИЕ ОСУЩЕСТВЛЕНИЕ ОХРАННОЙ ДЕЯТЕЛЬНОСТИ:</w:t>
      </w:r>
    </w:p>
    <w:p w:rsidR="00E66638" w:rsidRPr="005A662C" w:rsidRDefault="00E66638" w:rsidP="00E6663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8 ноября  2006 года № 175-З «Об охранной деятельности в Республике Беларусь»;</w:t>
      </w:r>
    </w:p>
    <w:p w:rsidR="00E66638" w:rsidRPr="005A662C" w:rsidRDefault="00E66638" w:rsidP="00E6663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1 сентября 2010 года № 450 «О лицензировании отдельных видов деятельности»;</w:t>
      </w:r>
    </w:p>
    <w:p w:rsidR="00E66638" w:rsidRPr="005A662C" w:rsidRDefault="00E66638" w:rsidP="00E6663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25 октября 2007 года № 534 «О мерах по совершенствованию охранной деятельности»;</w:t>
      </w:r>
    </w:p>
    <w:p w:rsidR="00E66638" w:rsidRDefault="00E66638" w:rsidP="00E6663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15 мая 2007 года №601 «О некоторых мерах по реализации Закона Республики Беларусь от 8 ноября 2006 г. «Об охранной деятельности в Республике Беларусь»;</w:t>
      </w:r>
    </w:p>
    <w:p w:rsidR="00E66638" w:rsidRPr="00AC7EBF" w:rsidRDefault="00E66638" w:rsidP="00E66638">
      <w:pPr>
        <w:pStyle w:val="ConsPlusTitle"/>
        <w:numPr>
          <w:ilvl w:val="0"/>
          <w:numId w:val="31"/>
        </w:numPr>
        <w:shd w:val="clear" w:color="auto" w:fill="FFFFFF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EBF">
        <w:rPr>
          <w:rFonts w:ascii="Times New Roman" w:hAnsi="Times New Roman" w:cs="Times New Roman"/>
          <w:b w:val="0"/>
          <w:sz w:val="24"/>
          <w:szCs w:val="24"/>
        </w:rPr>
        <w:t>Постановление Министерства внутренних дел Республики Беларусь от 8 июня 2015 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AC7EBF">
        <w:rPr>
          <w:rFonts w:ascii="Times New Roman" w:hAnsi="Times New Roman" w:cs="Times New Roman"/>
          <w:b w:val="0"/>
          <w:sz w:val="24"/>
          <w:szCs w:val="24"/>
        </w:rPr>
        <w:t xml:space="preserve"> № 177 «Об утверждении примерного положения о подразделении охраны организации, не обладающей правом создания военизированной охраны»;</w:t>
      </w:r>
    </w:p>
    <w:p w:rsidR="00E66638" w:rsidRPr="005A662C" w:rsidRDefault="00E66638" w:rsidP="00E6663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внутренних дел Республики Беларусь от 8 декабря 2010 года № 404 «Об установлении образцов и описании служебного удостоверения и жетона работника охраны организации, не обладающей правом создания военизированной охраны»;</w:t>
      </w:r>
    </w:p>
    <w:p w:rsidR="00E66638" w:rsidRPr="005A662C" w:rsidRDefault="00E66638" w:rsidP="00E66638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62C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внутренних дел Республики Беларусь от 3 декабря </w:t>
      </w:r>
      <w:r w:rsidRPr="005A662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 № 350</w:t>
      </w:r>
      <w:r w:rsidRPr="005A662C">
        <w:rPr>
          <w:rFonts w:ascii="Times New Roman" w:hAnsi="Times New Roman" w:cs="Times New Roman"/>
          <w:sz w:val="24"/>
          <w:szCs w:val="24"/>
        </w:rPr>
        <w:t xml:space="preserve"> «</w:t>
      </w:r>
      <w:r w:rsidRPr="005A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Инструкции о порядке осуществления периодических проверок работников военизированной охраны на годность к действиям в условиях, связанныхс применением и использованием оружия, применением специальных средств и физической силы, и работников охраны организаций, не обладающих правом создания военизированной охраны, на годность к действиям в условиях, связанных с применением специальных</w:t>
      </w:r>
      <w:proofErr w:type="gramEnd"/>
      <w:r w:rsidRPr="005A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и физической силы</w:t>
      </w:r>
      <w:r w:rsidRPr="005A662C">
        <w:rPr>
          <w:rFonts w:ascii="Times New Roman" w:hAnsi="Times New Roman" w:cs="Times New Roman"/>
          <w:bCs/>
          <w:sz w:val="24"/>
          <w:szCs w:val="24"/>
        </w:rPr>
        <w:t>»;</w:t>
      </w:r>
    </w:p>
    <w:p w:rsidR="00E66638" w:rsidRPr="005A662C" w:rsidRDefault="00E66638" w:rsidP="00E6663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C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внутренних дел Республики Беларусь от 15 марта 2016 года № 53 «Об установлении </w:t>
      </w:r>
      <w:proofErr w:type="gramStart"/>
      <w:r w:rsidRPr="005A662C">
        <w:rPr>
          <w:rFonts w:ascii="Times New Roman" w:hAnsi="Times New Roman" w:cs="Times New Roman"/>
          <w:sz w:val="24"/>
          <w:szCs w:val="24"/>
        </w:rPr>
        <w:t>порядка проведения профессиональной подготовки работников охраны</w:t>
      </w:r>
      <w:proofErr w:type="gramEnd"/>
      <w:r w:rsidRPr="005A662C">
        <w:rPr>
          <w:rFonts w:ascii="Times New Roman" w:hAnsi="Times New Roman" w:cs="Times New Roman"/>
          <w:sz w:val="24"/>
          <w:szCs w:val="24"/>
        </w:rPr>
        <w:t xml:space="preserve">  организаций, не обладающих правом создания военизированной охраны».</w:t>
      </w:r>
    </w:p>
    <w:p w:rsidR="00E66638" w:rsidRPr="005A662C" w:rsidRDefault="00E66638" w:rsidP="00E66638">
      <w:pPr>
        <w:shd w:val="clear" w:color="auto" w:fill="F7F9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4445" w:rsidRPr="00F153E0" w:rsidRDefault="00334445" w:rsidP="005A6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34445" w:rsidRPr="00F153E0" w:rsidSect="008F4F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4E2"/>
    <w:multiLevelType w:val="hybridMultilevel"/>
    <w:tmpl w:val="5CBC2F5A"/>
    <w:lvl w:ilvl="0" w:tplc="F6A85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3247"/>
    <w:multiLevelType w:val="multilevel"/>
    <w:tmpl w:val="165C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52A"/>
    <w:multiLevelType w:val="multilevel"/>
    <w:tmpl w:val="D90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730C"/>
    <w:multiLevelType w:val="hybridMultilevel"/>
    <w:tmpl w:val="A3B014F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E80168"/>
    <w:multiLevelType w:val="multilevel"/>
    <w:tmpl w:val="4A04C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238D6"/>
    <w:multiLevelType w:val="multilevel"/>
    <w:tmpl w:val="C686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A2D5C"/>
    <w:multiLevelType w:val="multilevel"/>
    <w:tmpl w:val="B6B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2168F"/>
    <w:multiLevelType w:val="multilevel"/>
    <w:tmpl w:val="6090D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F63ED"/>
    <w:multiLevelType w:val="hybridMultilevel"/>
    <w:tmpl w:val="6CA69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21CCB"/>
    <w:multiLevelType w:val="hybridMultilevel"/>
    <w:tmpl w:val="90EE88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F7D2E69"/>
    <w:multiLevelType w:val="multilevel"/>
    <w:tmpl w:val="36BAE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74DD5"/>
    <w:multiLevelType w:val="multilevel"/>
    <w:tmpl w:val="4B22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11432"/>
    <w:multiLevelType w:val="multilevel"/>
    <w:tmpl w:val="E08E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35B8A"/>
    <w:multiLevelType w:val="multilevel"/>
    <w:tmpl w:val="896C71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320BAF"/>
    <w:multiLevelType w:val="singleLevel"/>
    <w:tmpl w:val="EE443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817CB8"/>
    <w:multiLevelType w:val="multilevel"/>
    <w:tmpl w:val="C50C1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D264E"/>
    <w:multiLevelType w:val="multilevel"/>
    <w:tmpl w:val="59B4B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F796E"/>
    <w:multiLevelType w:val="multilevel"/>
    <w:tmpl w:val="AAE8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84CC3"/>
    <w:multiLevelType w:val="multilevel"/>
    <w:tmpl w:val="1D56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73DDF"/>
    <w:multiLevelType w:val="hybridMultilevel"/>
    <w:tmpl w:val="CE900D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49430D"/>
    <w:multiLevelType w:val="multilevel"/>
    <w:tmpl w:val="2A6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C9492A"/>
    <w:multiLevelType w:val="multilevel"/>
    <w:tmpl w:val="285A6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31207"/>
    <w:multiLevelType w:val="multilevel"/>
    <w:tmpl w:val="907C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1716F"/>
    <w:multiLevelType w:val="multilevel"/>
    <w:tmpl w:val="1E0E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9E13C2"/>
    <w:multiLevelType w:val="multilevel"/>
    <w:tmpl w:val="473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74E9B"/>
    <w:multiLevelType w:val="hybridMultilevel"/>
    <w:tmpl w:val="D1E6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8260E"/>
    <w:multiLevelType w:val="hybridMultilevel"/>
    <w:tmpl w:val="4CF003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C02AD6"/>
    <w:multiLevelType w:val="multilevel"/>
    <w:tmpl w:val="1156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B6683"/>
    <w:multiLevelType w:val="multilevel"/>
    <w:tmpl w:val="E66C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71D40"/>
    <w:multiLevelType w:val="multilevel"/>
    <w:tmpl w:val="88EEA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846901"/>
    <w:multiLevelType w:val="multilevel"/>
    <w:tmpl w:val="1CD6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27424C"/>
    <w:multiLevelType w:val="multilevel"/>
    <w:tmpl w:val="29F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31E4C"/>
    <w:multiLevelType w:val="multilevel"/>
    <w:tmpl w:val="ED7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8250D9"/>
    <w:multiLevelType w:val="multilevel"/>
    <w:tmpl w:val="9E08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E13529"/>
    <w:multiLevelType w:val="multilevel"/>
    <w:tmpl w:val="4726C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273ED2"/>
    <w:multiLevelType w:val="multilevel"/>
    <w:tmpl w:val="8C6C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7D089F"/>
    <w:multiLevelType w:val="multilevel"/>
    <w:tmpl w:val="E29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B6528"/>
    <w:multiLevelType w:val="multilevel"/>
    <w:tmpl w:val="1D3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8C735C"/>
    <w:multiLevelType w:val="hybridMultilevel"/>
    <w:tmpl w:val="AF08606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D8B2A98"/>
    <w:multiLevelType w:val="multilevel"/>
    <w:tmpl w:val="6520D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E76E7"/>
    <w:multiLevelType w:val="multilevel"/>
    <w:tmpl w:val="B51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492CB7"/>
    <w:multiLevelType w:val="hybridMultilevel"/>
    <w:tmpl w:val="850C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64FB2"/>
    <w:multiLevelType w:val="multilevel"/>
    <w:tmpl w:val="5DBA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B97DB2"/>
    <w:multiLevelType w:val="multilevel"/>
    <w:tmpl w:val="B2A4F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E857C9"/>
    <w:multiLevelType w:val="multilevel"/>
    <w:tmpl w:val="E3A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6B04E4"/>
    <w:multiLevelType w:val="multilevel"/>
    <w:tmpl w:val="9280A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79AD30ED"/>
    <w:multiLevelType w:val="multilevel"/>
    <w:tmpl w:val="72A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A56E95"/>
    <w:multiLevelType w:val="hybridMultilevel"/>
    <w:tmpl w:val="285CB696"/>
    <w:lvl w:ilvl="0" w:tplc="2FB80E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27"/>
  </w:num>
  <w:num w:numId="5">
    <w:abstractNumId w:val="46"/>
  </w:num>
  <w:num w:numId="6">
    <w:abstractNumId w:val="34"/>
  </w:num>
  <w:num w:numId="7">
    <w:abstractNumId w:val="36"/>
  </w:num>
  <w:num w:numId="8">
    <w:abstractNumId w:val="7"/>
  </w:num>
  <w:num w:numId="9">
    <w:abstractNumId w:val="2"/>
  </w:num>
  <w:num w:numId="10">
    <w:abstractNumId w:val="30"/>
  </w:num>
  <w:num w:numId="11">
    <w:abstractNumId w:val="15"/>
  </w:num>
  <w:num w:numId="12">
    <w:abstractNumId w:val="44"/>
  </w:num>
  <w:num w:numId="13">
    <w:abstractNumId w:val="10"/>
  </w:num>
  <w:num w:numId="14">
    <w:abstractNumId w:val="11"/>
  </w:num>
  <w:num w:numId="15">
    <w:abstractNumId w:val="32"/>
  </w:num>
  <w:num w:numId="16">
    <w:abstractNumId w:val="12"/>
  </w:num>
  <w:num w:numId="17">
    <w:abstractNumId w:val="17"/>
  </w:num>
  <w:num w:numId="18">
    <w:abstractNumId w:val="18"/>
  </w:num>
  <w:num w:numId="19">
    <w:abstractNumId w:val="4"/>
  </w:num>
  <w:num w:numId="20">
    <w:abstractNumId w:val="6"/>
  </w:num>
  <w:num w:numId="21">
    <w:abstractNumId w:val="21"/>
  </w:num>
  <w:num w:numId="22">
    <w:abstractNumId w:val="23"/>
  </w:num>
  <w:num w:numId="23">
    <w:abstractNumId w:val="1"/>
  </w:num>
  <w:num w:numId="24">
    <w:abstractNumId w:val="33"/>
  </w:num>
  <w:num w:numId="25">
    <w:abstractNumId w:val="20"/>
  </w:num>
  <w:num w:numId="26">
    <w:abstractNumId w:val="39"/>
  </w:num>
  <w:num w:numId="27">
    <w:abstractNumId w:val="42"/>
  </w:num>
  <w:num w:numId="28">
    <w:abstractNumId w:val="29"/>
  </w:num>
  <w:num w:numId="29">
    <w:abstractNumId w:val="37"/>
  </w:num>
  <w:num w:numId="30">
    <w:abstractNumId w:val="43"/>
  </w:num>
  <w:num w:numId="31">
    <w:abstractNumId w:val="5"/>
  </w:num>
  <w:num w:numId="32">
    <w:abstractNumId w:val="13"/>
  </w:num>
  <w:num w:numId="33">
    <w:abstractNumId w:val="14"/>
  </w:num>
  <w:num w:numId="34">
    <w:abstractNumId w:val="25"/>
  </w:num>
  <w:num w:numId="35">
    <w:abstractNumId w:val="22"/>
  </w:num>
  <w:num w:numId="36">
    <w:abstractNumId w:val="8"/>
  </w:num>
  <w:num w:numId="37">
    <w:abstractNumId w:val="47"/>
  </w:num>
  <w:num w:numId="38">
    <w:abstractNumId w:val="8"/>
  </w:num>
  <w:num w:numId="39">
    <w:abstractNumId w:val="19"/>
  </w:num>
  <w:num w:numId="40">
    <w:abstractNumId w:val="9"/>
  </w:num>
  <w:num w:numId="41">
    <w:abstractNumId w:val="38"/>
  </w:num>
  <w:num w:numId="42">
    <w:abstractNumId w:val="3"/>
  </w:num>
  <w:num w:numId="43">
    <w:abstractNumId w:val="26"/>
  </w:num>
  <w:num w:numId="44">
    <w:abstractNumId w:val="41"/>
  </w:num>
  <w:num w:numId="45">
    <w:abstractNumId w:val="28"/>
  </w:num>
  <w:num w:numId="46">
    <w:abstractNumId w:val="16"/>
  </w:num>
  <w:num w:numId="47">
    <w:abstractNumId w:val="40"/>
  </w:num>
  <w:num w:numId="48">
    <w:abstractNumId w:val="31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CF4"/>
    <w:rsid w:val="00063845"/>
    <w:rsid w:val="000B1CC6"/>
    <w:rsid w:val="000E144C"/>
    <w:rsid w:val="00122BA1"/>
    <w:rsid w:val="00182AF6"/>
    <w:rsid w:val="001D79A4"/>
    <w:rsid w:val="00236A4C"/>
    <w:rsid w:val="0029239E"/>
    <w:rsid w:val="003155DE"/>
    <w:rsid w:val="003325FB"/>
    <w:rsid w:val="00334445"/>
    <w:rsid w:val="00347646"/>
    <w:rsid w:val="00364994"/>
    <w:rsid w:val="003D7A03"/>
    <w:rsid w:val="00432900"/>
    <w:rsid w:val="00436BEA"/>
    <w:rsid w:val="00460CF4"/>
    <w:rsid w:val="004865AE"/>
    <w:rsid w:val="0052310F"/>
    <w:rsid w:val="005253CC"/>
    <w:rsid w:val="005729EE"/>
    <w:rsid w:val="005A662C"/>
    <w:rsid w:val="005B5145"/>
    <w:rsid w:val="005D09F8"/>
    <w:rsid w:val="005F5751"/>
    <w:rsid w:val="00603A80"/>
    <w:rsid w:val="00691056"/>
    <w:rsid w:val="006B1C73"/>
    <w:rsid w:val="007F348D"/>
    <w:rsid w:val="00837A85"/>
    <w:rsid w:val="00890E73"/>
    <w:rsid w:val="008E75CF"/>
    <w:rsid w:val="008F4F25"/>
    <w:rsid w:val="00974FD0"/>
    <w:rsid w:val="009C0B35"/>
    <w:rsid w:val="00A10267"/>
    <w:rsid w:val="00A35E06"/>
    <w:rsid w:val="00A50289"/>
    <w:rsid w:val="00A77E94"/>
    <w:rsid w:val="00AC7EBF"/>
    <w:rsid w:val="00B30DEC"/>
    <w:rsid w:val="00B4080D"/>
    <w:rsid w:val="00B56273"/>
    <w:rsid w:val="00B63EA4"/>
    <w:rsid w:val="00B73E1A"/>
    <w:rsid w:val="00B8213B"/>
    <w:rsid w:val="00BC3E2A"/>
    <w:rsid w:val="00BF3032"/>
    <w:rsid w:val="00C351A2"/>
    <w:rsid w:val="00C37716"/>
    <w:rsid w:val="00C52280"/>
    <w:rsid w:val="00C55103"/>
    <w:rsid w:val="00E05ADB"/>
    <w:rsid w:val="00E66638"/>
    <w:rsid w:val="00EA6246"/>
    <w:rsid w:val="00EF0694"/>
    <w:rsid w:val="00F153E0"/>
    <w:rsid w:val="00F37689"/>
    <w:rsid w:val="00FD6284"/>
    <w:rsid w:val="00FD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45"/>
  </w:style>
  <w:style w:type="paragraph" w:styleId="1">
    <w:name w:val="heading 1"/>
    <w:basedOn w:val="a"/>
    <w:link w:val="10"/>
    <w:uiPriority w:val="9"/>
    <w:qFormat/>
    <w:rsid w:val="00460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CF4"/>
    <w:rPr>
      <w:b/>
      <w:bCs/>
    </w:rPr>
  </w:style>
  <w:style w:type="character" w:customStyle="1" w:styleId="apple-converted-space">
    <w:name w:val="apple-converted-space"/>
    <w:basedOn w:val="a0"/>
    <w:rsid w:val="00460C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2AF6"/>
    <w:pPr>
      <w:ind w:left="720"/>
      <w:contextualSpacing/>
    </w:pPr>
  </w:style>
  <w:style w:type="paragraph" w:styleId="a6">
    <w:name w:val="Body Text"/>
    <w:basedOn w:val="a"/>
    <w:link w:val="a7"/>
    <w:rsid w:val="00182AF6"/>
    <w:pPr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82AF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8">
    <w:name w:val="Hyperlink"/>
    <w:uiPriority w:val="99"/>
    <w:unhideWhenUsed/>
    <w:rsid w:val="000E144C"/>
    <w:rPr>
      <w:color w:val="0000FF"/>
      <w:u w:val="single"/>
    </w:rPr>
  </w:style>
  <w:style w:type="paragraph" w:customStyle="1" w:styleId="ConsPlusNormal">
    <w:name w:val="ConsPlusNormal"/>
    <w:rsid w:val="000E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2016-08-05T12:15:00Z</cp:lastPrinted>
  <dcterms:created xsi:type="dcterms:W3CDTF">2019-10-25T12:25:00Z</dcterms:created>
  <dcterms:modified xsi:type="dcterms:W3CDTF">2019-10-25T12:25:00Z</dcterms:modified>
</cp:coreProperties>
</file>