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F2" w:rsidRDefault="00BD5BF2">
      <w:pPr>
        <w:rPr>
          <w:lang w:val="ru-RU"/>
        </w:rPr>
      </w:pPr>
      <w:bookmarkStart w:id="0" w:name="_GoBack"/>
    </w:p>
    <w:bookmarkEnd w:id="0"/>
    <w:p w:rsidR="00BD5BF2" w:rsidRPr="00BD5BF2" w:rsidRDefault="00BD5BF2">
      <w:pPr>
        <w:rPr>
          <w:rFonts w:ascii="Times New Roman" w:hAnsi="Times New Roman"/>
          <w:sz w:val="28"/>
          <w:szCs w:val="28"/>
          <w:lang w:val="ru-RU"/>
        </w:rPr>
      </w:pPr>
      <w:r w:rsidRPr="00BD5BF2">
        <w:rPr>
          <w:rFonts w:ascii="Times New Roman" w:hAnsi="Times New Roman"/>
          <w:sz w:val="28"/>
          <w:szCs w:val="28"/>
          <w:lang w:val="ru-RU"/>
        </w:rPr>
        <w:t>22.9-3</w:t>
      </w:r>
    </w:p>
    <w:tbl>
      <w:tblPr>
        <w:tblStyle w:val="a3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6C6A91" w:rsidRPr="006C6A91" w:rsidTr="00C0587B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6C6A91" w:rsidRPr="006C6A91" w:rsidRDefault="006C6A91" w:rsidP="006C6A91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6C6A9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6C6A91" w:rsidRPr="006C6A91" w:rsidTr="00C0587B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A91" w:rsidRPr="006C6A91" w:rsidRDefault="006C6A91" w:rsidP="006C6A91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6C6A9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6C6A91" w:rsidRPr="006C6A91" w:rsidTr="00C0587B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A91" w:rsidRPr="006C6A91" w:rsidRDefault="006C6A91" w:rsidP="006C6A9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6C6A9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6C6A91" w:rsidRPr="006C6A91" w:rsidRDefault="006C6A91" w:rsidP="006C6A91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6C6A9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</w:t>
            </w:r>
            <w:proofErr w:type="gramStart"/>
            <w:r w:rsidRPr="006C6A9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,д</w:t>
            </w:r>
            <w:proofErr w:type="gramEnd"/>
            <w:r w:rsidRPr="006C6A9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.5,кв.1</w:t>
            </w:r>
          </w:p>
        </w:tc>
      </w:tr>
      <w:tr w:rsidR="006C6A91" w:rsidRPr="006C6A91" w:rsidTr="00C0587B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6C6A91" w:rsidRPr="006C6A91" w:rsidRDefault="006C6A91" w:rsidP="006C6A9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6C6A9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 </w:t>
            </w:r>
            <w:r w:rsidR="00BD5BF2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жительства  (место пребывания</w:t>
            </w:r>
            <w:r w:rsidRPr="006C6A9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6C6A91" w:rsidRPr="006C6A91" w:rsidTr="00C0587B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6C6A91" w:rsidRPr="00201C54" w:rsidRDefault="00201C54" w:rsidP="006C6A91">
            <w:pPr>
              <w:shd w:val="clear" w:color="auto" w:fill="FFFFFF"/>
              <w:tabs>
                <w:tab w:val="left" w:pos="5385"/>
              </w:tabs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201C5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мобильной связи</w:t>
            </w:r>
          </w:p>
        </w:tc>
      </w:tr>
    </w:tbl>
    <w:p w:rsidR="00BD5BF2" w:rsidRPr="00E2196E" w:rsidRDefault="006C6A91" w:rsidP="00BD5BF2">
      <w:pPr>
        <w:tabs>
          <w:tab w:val="left" w:pos="7545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6C6A91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</w:t>
      </w:r>
      <w:r w:rsidR="00BD5BF2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                               </w:t>
      </w:r>
      <w:r w:rsidRPr="006C6A91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</w:t>
      </w:r>
      <w:proofErr w:type="gramStart"/>
      <w:r w:rsidR="00BD5BF2" w:rsidRPr="00E2196E">
        <w:rPr>
          <w:rFonts w:ascii="Times New Roman" w:hAnsi="Times New Roman"/>
          <w:sz w:val="20"/>
          <w:szCs w:val="20"/>
          <w:lang w:val="ru-RU"/>
        </w:rPr>
        <w:t xml:space="preserve">(вид связи, посредством которого необходимо направить                         </w:t>
      </w:r>
      <w:proofErr w:type="gramEnd"/>
    </w:p>
    <w:p w:rsidR="00BD5BF2" w:rsidRPr="00E2196E" w:rsidRDefault="00BD5BF2" w:rsidP="00BD5BF2">
      <w:pPr>
        <w:tabs>
          <w:tab w:val="left" w:pos="7545"/>
        </w:tabs>
        <w:spacing w:after="0" w:line="240" w:lineRule="auto"/>
        <w:rPr>
          <w:rFonts w:ascii="Times New Roman" w:hAnsi="Times New Roman"/>
          <w:sz w:val="27"/>
          <w:szCs w:val="27"/>
          <w:lang w:val="ru-RU"/>
        </w:rPr>
      </w:pPr>
      <w:r w:rsidRPr="00E2196E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уведомление о принятом административном  решении)</w:t>
      </w:r>
    </w:p>
    <w:p w:rsidR="00BD5BF2" w:rsidRDefault="00BD5BF2" w:rsidP="00AC58C3">
      <w:pPr>
        <w:spacing w:before="240" w:after="240" w:line="240" w:lineRule="auto"/>
        <w:ind w:left="1416" w:firstLine="708"/>
        <w:jc w:val="both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</w:p>
    <w:p w:rsidR="006C6A91" w:rsidRPr="00AC58C3" w:rsidRDefault="006C6A91" w:rsidP="00AC58C3">
      <w:pPr>
        <w:spacing w:before="240" w:after="240" w:line="240" w:lineRule="auto"/>
        <w:ind w:left="1416" w:firstLine="708"/>
        <w:jc w:val="both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6C6A91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ЗАЯВЛЕНИЕ</w:t>
      </w:r>
    </w:p>
    <w:p w:rsidR="006C6A91" w:rsidRDefault="006C6A91" w:rsidP="006C6A91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</w:t>
      </w:r>
      <w:r w:rsidRPr="00B9448D">
        <w:rPr>
          <w:rFonts w:ascii="Times New Roman" w:hAnsi="Times New Roman"/>
          <w:sz w:val="28"/>
          <w:lang w:val="ru-RU"/>
        </w:rPr>
        <w:t xml:space="preserve">Прошу принять 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решение </w:t>
      </w:r>
      <w:r w:rsidRPr="00B9448D">
        <w:rPr>
          <w:rFonts w:ascii="Times New Roman" w:hAnsi="Times New Roman"/>
          <w:sz w:val="28"/>
          <w:szCs w:val="28"/>
          <w:u w:val="single"/>
          <w:lang w:val="ru-RU"/>
        </w:rPr>
        <w:t>о возможности использования капитального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 строения, </w:t>
      </w:r>
      <w:r w:rsidRPr="00B441DD">
        <w:rPr>
          <w:rFonts w:ascii="Times New Roman" w:hAnsi="Times New Roman"/>
          <w:sz w:val="28"/>
          <w:szCs w:val="28"/>
          <w:u w:val="single"/>
          <w:lang w:val="ru-RU"/>
        </w:rPr>
        <w:t>изолированного помещения</w:t>
      </w:r>
      <w:r w:rsidRPr="00B9448D">
        <w:rPr>
          <w:rFonts w:ascii="Times New Roman" w:hAnsi="Times New Roman"/>
          <w:sz w:val="28"/>
          <w:szCs w:val="28"/>
          <w:lang w:val="ru-RU"/>
        </w:rPr>
        <w:t xml:space="preserve"> или </w:t>
      </w:r>
      <w:proofErr w:type="spellStart"/>
      <w:r w:rsidRPr="00B441DD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B441DD">
        <w:rPr>
          <w:rFonts w:ascii="Times New Roman" w:hAnsi="Times New Roman"/>
          <w:sz w:val="28"/>
          <w:szCs w:val="28"/>
          <w:lang w:val="ru-RU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  <w:r w:rsidRPr="00B9448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9448D">
        <w:rPr>
          <w:rFonts w:ascii="Times New Roman" w:hAnsi="Times New Roman"/>
          <w:sz w:val="28"/>
          <w:szCs w:val="28"/>
          <w:lang w:val="ru-RU"/>
        </w:rPr>
        <w:t>по</w:t>
      </w:r>
      <w:r w:rsidRPr="00B9448D">
        <w:rPr>
          <w:rFonts w:ascii="Times New Roman" w:hAnsi="Times New Roman"/>
          <w:sz w:val="28"/>
          <w:lang w:val="ru-RU"/>
        </w:rPr>
        <w:t xml:space="preserve"> адресу: </w:t>
      </w:r>
      <w:r w:rsidRPr="00B9448D">
        <w:rPr>
          <w:rFonts w:ascii="Times New Roman" w:hAnsi="Times New Roman"/>
          <w:sz w:val="28"/>
          <w:u w:val="single"/>
          <w:lang w:val="ru-RU"/>
        </w:rPr>
        <w:t>г.</w:t>
      </w:r>
      <w:r>
        <w:rPr>
          <w:rFonts w:ascii="Times New Roman" w:hAnsi="Times New Roman"/>
          <w:sz w:val="28"/>
          <w:u w:val="single"/>
          <w:lang w:val="ru-RU"/>
        </w:rPr>
        <w:t>п. Большая</w:t>
      </w:r>
      <w:r w:rsidRPr="00B9448D">
        <w:rPr>
          <w:rFonts w:ascii="Times New Roman" w:hAnsi="Times New Roman"/>
          <w:sz w:val="28"/>
          <w:u w:val="single"/>
          <w:lang w:val="ru-RU"/>
        </w:rPr>
        <w:t>, ул.  Ленина, д. 23</w:t>
      </w:r>
      <w:r w:rsidRPr="00B9448D">
        <w:rPr>
          <w:rFonts w:ascii="Times New Roman" w:hAnsi="Times New Roman"/>
          <w:sz w:val="28"/>
          <w:lang w:val="ru-RU"/>
        </w:rPr>
        <w:t>.</w:t>
      </w:r>
    </w:p>
    <w:p w:rsidR="006C6A91" w:rsidRDefault="006C6A91" w:rsidP="006C6A9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6C6A91" w:rsidRPr="006C6A91" w:rsidRDefault="006C6A91" w:rsidP="006C6A9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6C6A91">
        <w:rPr>
          <w:rFonts w:ascii="Times New Roman" w:eastAsiaTheme="minorHAnsi" w:hAnsi="Times New Roman"/>
          <w:sz w:val="28"/>
          <w:szCs w:val="28"/>
          <w:lang w:val="ru-RU"/>
        </w:rPr>
        <w:t>Прилагаемые документы (</w:t>
      </w:r>
      <w:proofErr w:type="gramStart"/>
      <w:r w:rsidRPr="006C6A91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6C6A91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6C6A91" w:rsidRPr="006C6A91" w:rsidRDefault="006C6A91" w:rsidP="006C6A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B441DD">
        <w:rPr>
          <w:rFonts w:ascii="Times New Roman" w:hAnsi="Times New Roman"/>
          <w:sz w:val="28"/>
          <w:szCs w:val="28"/>
          <w:u w:val="single"/>
          <w:lang w:val="ru-RU"/>
        </w:rPr>
        <w:t>заключение о надежности несущей</w:t>
      </w:r>
      <w:r w:rsidRPr="006C6A91">
        <w:rPr>
          <w:rFonts w:ascii="Times New Roman" w:hAnsi="Times New Roman"/>
          <w:sz w:val="28"/>
          <w:szCs w:val="28"/>
          <w:lang w:val="ru-RU"/>
        </w:rPr>
        <w:t xml:space="preserve"> способности и устойчивости конструкции капитального строения, изолированного помещения, </w:t>
      </w:r>
      <w:proofErr w:type="spellStart"/>
      <w:r w:rsidRPr="006C6A91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6C6A91">
        <w:rPr>
          <w:rFonts w:ascii="Times New Roman" w:hAnsi="Times New Roman"/>
          <w:sz w:val="28"/>
          <w:szCs w:val="28"/>
          <w:lang w:val="ru-RU"/>
        </w:rPr>
        <w:t>-места, часть которого погибла,</w:t>
      </w:r>
      <w:r w:rsidRPr="006C6A91">
        <w:rPr>
          <w:rFonts w:ascii="Times New Roman" w:hAnsi="Times New Roman"/>
          <w:sz w:val="28"/>
          <w:szCs w:val="28"/>
        </w:rPr>
        <w:t> </w:t>
      </w:r>
      <w:r w:rsidRPr="006C6A91">
        <w:rPr>
          <w:rFonts w:ascii="Times New Roman" w:hAnsi="Times New Roman"/>
          <w:sz w:val="28"/>
          <w:szCs w:val="28"/>
          <w:lang w:val="ru-RU"/>
        </w:rPr>
        <w:t>– для построек более одного этажа</w:t>
      </w:r>
    </w:p>
    <w:p w:rsidR="006C6A91" w:rsidRPr="006C6A91" w:rsidRDefault="006C6A91" w:rsidP="006C6A91">
      <w:pPr>
        <w:spacing w:after="0" w:line="240" w:lineRule="auto"/>
        <w:ind w:left="928"/>
        <w:jc w:val="both"/>
        <w:rPr>
          <w:rFonts w:ascii="Times New Roman" w:eastAsiaTheme="minorHAnsi" w:hAnsi="Times New Roman"/>
          <w:sz w:val="27"/>
          <w:szCs w:val="27"/>
          <w:lang w:val="ru-RU"/>
        </w:rPr>
      </w:pPr>
      <w:r w:rsidRPr="006C6A91">
        <w:rPr>
          <w:rFonts w:asciiTheme="minorHAnsi" w:eastAsiaTheme="minorHAnsi" w:hAnsiTheme="minorHAnsi" w:cstheme="minorBidi"/>
          <w:lang w:val="ru-RU"/>
        </w:rPr>
        <w:br/>
      </w:r>
    </w:p>
    <w:p w:rsidR="006C6A91" w:rsidRPr="006C6A91" w:rsidRDefault="00BD5BF2" w:rsidP="006C6A9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r w:rsidR="006C6A91" w:rsidRPr="006C6A9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6C6A91" w:rsidRPr="006C6A9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6C6A91" w:rsidRPr="006C6A9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6C6A91" w:rsidRPr="006C6A91" w:rsidRDefault="006C6A91" w:rsidP="006C6A9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6C6A9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6C6A9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6C6A9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6C6A9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6C6A91" w:rsidRPr="006C6A91" w:rsidRDefault="006C6A91" w:rsidP="006C6A91">
      <w:pPr>
        <w:jc w:val="both"/>
        <w:rPr>
          <w:lang w:val="ru-RU"/>
        </w:rPr>
      </w:pPr>
    </w:p>
    <w:p w:rsidR="006C6A91" w:rsidRPr="006C6A91" w:rsidRDefault="006C6A91" w:rsidP="006C6A91">
      <w:pPr>
        <w:rPr>
          <w:rFonts w:asciiTheme="minorHAnsi" w:eastAsiaTheme="minorHAnsi" w:hAnsiTheme="minorHAnsi" w:cstheme="minorBidi"/>
          <w:lang w:val="ru-RU"/>
        </w:rPr>
      </w:pPr>
    </w:p>
    <w:p w:rsidR="006C6A91" w:rsidRPr="00B9448D" w:rsidRDefault="006C6A91" w:rsidP="006C6A91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</w:p>
    <w:p w:rsidR="006C6A91" w:rsidRPr="00B9448D" w:rsidRDefault="006C6A91" w:rsidP="006C6A91">
      <w:pPr>
        <w:spacing w:after="0" w:line="240" w:lineRule="auto"/>
        <w:rPr>
          <w:rFonts w:ascii="Times New Roman" w:hAnsi="Times New Roman"/>
          <w:sz w:val="30"/>
          <w:lang w:val="ru-RU"/>
        </w:rPr>
      </w:pPr>
      <w:r w:rsidRPr="00B9448D">
        <w:rPr>
          <w:rFonts w:ascii="Times New Roman" w:hAnsi="Times New Roman"/>
          <w:sz w:val="30"/>
          <w:lang w:val="ru-RU"/>
        </w:rPr>
        <w:t xml:space="preserve"> </w:t>
      </w:r>
      <w:r w:rsidRPr="00B9448D">
        <w:rPr>
          <w:rFonts w:ascii="Times New Roman" w:hAnsi="Times New Roman"/>
          <w:sz w:val="30"/>
          <w:lang w:val="ru-RU"/>
        </w:rPr>
        <w:tab/>
      </w:r>
    </w:p>
    <w:p w:rsidR="006C6A91" w:rsidRPr="006C6A91" w:rsidRDefault="006C6A91">
      <w:pPr>
        <w:rPr>
          <w:lang w:val="ru-RU"/>
        </w:rPr>
      </w:pPr>
    </w:p>
    <w:sectPr w:rsidR="006C6A91" w:rsidRPr="006C6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F8" w:rsidRDefault="00055DF8" w:rsidP="006C6A91">
      <w:pPr>
        <w:spacing w:after="0" w:line="240" w:lineRule="auto"/>
      </w:pPr>
      <w:r>
        <w:separator/>
      </w:r>
    </w:p>
  </w:endnote>
  <w:endnote w:type="continuationSeparator" w:id="0">
    <w:p w:rsidR="00055DF8" w:rsidRDefault="00055DF8" w:rsidP="006C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91" w:rsidRDefault="006C6A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91" w:rsidRDefault="006C6A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91" w:rsidRDefault="006C6A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F8" w:rsidRDefault="00055DF8" w:rsidP="006C6A91">
      <w:pPr>
        <w:spacing w:after="0" w:line="240" w:lineRule="auto"/>
      </w:pPr>
      <w:r>
        <w:separator/>
      </w:r>
    </w:p>
  </w:footnote>
  <w:footnote w:type="continuationSeparator" w:id="0">
    <w:p w:rsidR="00055DF8" w:rsidRDefault="00055DF8" w:rsidP="006C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91" w:rsidRDefault="006C6A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131656"/>
      <w:docPartObj>
        <w:docPartGallery w:val="Watermarks"/>
        <w:docPartUnique/>
      </w:docPartObj>
    </w:sdtPr>
    <w:sdtEndPr/>
    <w:sdtContent>
      <w:p w:rsidR="006C6A91" w:rsidRDefault="00055DF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91" w:rsidRDefault="006C6A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48"/>
    <w:rsid w:val="0000026F"/>
    <w:rsid w:val="00000F63"/>
    <w:rsid w:val="00001C76"/>
    <w:rsid w:val="0000397C"/>
    <w:rsid w:val="00004DDC"/>
    <w:rsid w:val="00005423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CA8"/>
    <w:rsid w:val="00034D17"/>
    <w:rsid w:val="00034DD8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5DF8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1C54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A91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0927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8C3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1DD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4E48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5BF2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6B5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5F9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9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A91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6C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A9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91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A91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6C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A9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2025-06-09T08:12:00Z</cp:lastPrinted>
  <dcterms:created xsi:type="dcterms:W3CDTF">2025-06-09T08:09:00Z</dcterms:created>
  <dcterms:modified xsi:type="dcterms:W3CDTF">2026-06-17T10:58:00Z</dcterms:modified>
</cp:coreProperties>
</file>