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D82C2" w14:textId="70EC0E6A" w:rsidR="00904925" w:rsidRPr="00904925" w:rsidRDefault="00FC6B02" w:rsidP="009049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Пера</w:t>
      </w:r>
      <w:r w:rsidR="00BA50E8">
        <w:rPr>
          <w:rFonts w:ascii="Times New Roman" w:hAnsi="Times New Roman" w:cs="Times New Roman"/>
          <w:b/>
          <w:bCs/>
          <w:sz w:val="28"/>
          <w:szCs w:val="28"/>
          <w:lang w:val="be-BY"/>
        </w:rPr>
        <w:t>лік а</w:t>
      </w:r>
      <w:proofErr w:type="spellStart"/>
      <w:r w:rsidR="00904925" w:rsidRPr="00904925">
        <w:rPr>
          <w:rFonts w:ascii="Times New Roman" w:hAnsi="Times New Roman" w:cs="Times New Roman"/>
          <w:b/>
          <w:bCs/>
          <w:sz w:val="28"/>
          <w:szCs w:val="28"/>
        </w:rPr>
        <w:t>дмініст</w:t>
      </w:r>
      <w:bookmarkStart w:id="0" w:name="_GoBack"/>
      <w:bookmarkEnd w:id="0"/>
      <w:r w:rsidR="00904925" w:rsidRPr="00904925">
        <w:rPr>
          <w:rFonts w:ascii="Times New Roman" w:hAnsi="Times New Roman" w:cs="Times New Roman"/>
          <w:b/>
          <w:bCs/>
          <w:sz w:val="28"/>
          <w:szCs w:val="28"/>
        </w:rPr>
        <w:t>рацыйны</w:t>
      </w:r>
      <w:proofErr w:type="spellEnd"/>
      <w:r w:rsidR="00BA50E8">
        <w:rPr>
          <w:rFonts w:ascii="Times New Roman" w:hAnsi="Times New Roman" w:cs="Times New Roman"/>
          <w:b/>
          <w:bCs/>
          <w:sz w:val="28"/>
          <w:szCs w:val="28"/>
          <w:lang w:val="be-BY"/>
        </w:rPr>
        <w:t>х</w:t>
      </w:r>
      <w:r w:rsidR="00904925" w:rsidRPr="00904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04925" w:rsidRPr="00904925">
        <w:rPr>
          <w:rFonts w:ascii="Times New Roman" w:hAnsi="Times New Roman" w:cs="Times New Roman"/>
          <w:b/>
          <w:bCs/>
          <w:sz w:val="28"/>
          <w:szCs w:val="28"/>
        </w:rPr>
        <w:t>працэдур</w:t>
      </w:r>
      <w:proofErr w:type="spellEnd"/>
      <w:r w:rsidR="00904925" w:rsidRPr="0090492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904925" w:rsidRPr="00904925">
        <w:rPr>
          <w:rFonts w:ascii="Times New Roman" w:hAnsi="Times New Roman" w:cs="Times New Roman"/>
          <w:b/>
          <w:bCs/>
          <w:sz w:val="28"/>
          <w:szCs w:val="28"/>
        </w:rPr>
        <w:t>якія</w:t>
      </w:r>
      <w:proofErr w:type="spellEnd"/>
      <w:r w:rsidR="00904925" w:rsidRPr="00904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04925" w:rsidRPr="00904925">
        <w:rPr>
          <w:rFonts w:ascii="Times New Roman" w:hAnsi="Times New Roman" w:cs="Times New Roman"/>
          <w:b/>
          <w:bCs/>
          <w:sz w:val="28"/>
          <w:szCs w:val="28"/>
        </w:rPr>
        <w:t>падлягаюць</w:t>
      </w:r>
      <w:proofErr w:type="spellEnd"/>
      <w:r w:rsidR="00904925" w:rsidRPr="00904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04925" w:rsidRPr="00904925">
        <w:rPr>
          <w:rFonts w:ascii="Times New Roman" w:hAnsi="Times New Roman" w:cs="Times New Roman"/>
          <w:b/>
          <w:bCs/>
          <w:sz w:val="28"/>
          <w:szCs w:val="28"/>
        </w:rPr>
        <w:t>ажыццяўленню</w:t>
      </w:r>
      <w:proofErr w:type="spellEnd"/>
      <w:r w:rsidR="00904925" w:rsidRPr="00904925">
        <w:rPr>
          <w:rFonts w:ascii="Times New Roman" w:hAnsi="Times New Roman" w:cs="Times New Roman"/>
          <w:b/>
          <w:bCs/>
          <w:sz w:val="28"/>
          <w:szCs w:val="28"/>
        </w:rPr>
        <w:t xml:space="preserve"> ў </w:t>
      </w:r>
      <w:proofErr w:type="spellStart"/>
      <w:r w:rsidR="00904925" w:rsidRPr="00904925">
        <w:rPr>
          <w:rFonts w:ascii="Times New Roman" w:hAnsi="Times New Roman" w:cs="Times New Roman"/>
          <w:b/>
          <w:bCs/>
          <w:sz w:val="28"/>
          <w:szCs w:val="28"/>
        </w:rPr>
        <w:t>электроннай</w:t>
      </w:r>
      <w:proofErr w:type="spellEnd"/>
      <w:r w:rsidR="00904925" w:rsidRPr="00904925">
        <w:rPr>
          <w:rFonts w:ascii="Times New Roman" w:hAnsi="Times New Roman" w:cs="Times New Roman"/>
          <w:b/>
          <w:bCs/>
          <w:sz w:val="28"/>
          <w:szCs w:val="28"/>
        </w:rPr>
        <w:t xml:space="preserve"> форме </w:t>
      </w:r>
      <w:proofErr w:type="spellStart"/>
      <w:r w:rsidR="00904925" w:rsidRPr="00904925">
        <w:rPr>
          <w:rFonts w:ascii="Times New Roman" w:hAnsi="Times New Roman" w:cs="Times New Roman"/>
          <w:b/>
          <w:bCs/>
          <w:sz w:val="28"/>
          <w:szCs w:val="28"/>
        </w:rPr>
        <w:t>праз</w:t>
      </w:r>
      <w:proofErr w:type="spellEnd"/>
      <w:r w:rsidR="00904925" w:rsidRPr="00904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04925" w:rsidRPr="00904925">
        <w:rPr>
          <w:rFonts w:ascii="Times New Roman" w:hAnsi="Times New Roman" w:cs="Times New Roman"/>
          <w:b/>
          <w:bCs/>
          <w:sz w:val="28"/>
          <w:szCs w:val="28"/>
        </w:rPr>
        <w:t>адзіны</w:t>
      </w:r>
      <w:proofErr w:type="spellEnd"/>
      <w:r w:rsidR="00904925" w:rsidRPr="00904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04925" w:rsidRPr="00904925">
        <w:rPr>
          <w:rFonts w:ascii="Times New Roman" w:hAnsi="Times New Roman" w:cs="Times New Roman"/>
          <w:b/>
          <w:bCs/>
          <w:sz w:val="28"/>
          <w:szCs w:val="28"/>
        </w:rPr>
        <w:t>партал</w:t>
      </w:r>
      <w:proofErr w:type="spellEnd"/>
    </w:p>
    <w:p w14:paraId="687E28E6" w14:textId="77777777" w:rsidR="00904925" w:rsidRPr="00904925" w:rsidRDefault="00904925" w:rsidP="00904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925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электронных </w:t>
      </w:r>
      <w:proofErr w:type="spellStart"/>
      <w:r w:rsidRPr="00904925">
        <w:rPr>
          <w:rFonts w:ascii="Times New Roman" w:hAnsi="Times New Roman" w:cs="Times New Roman"/>
          <w:b/>
          <w:bCs/>
          <w:sz w:val="28"/>
          <w:szCs w:val="28"/>
        </w:rPr>
        <w:t>паслуг</w:t>
      </w:r>
      <w:proofErr w:type="spellEnd"/>
    </w:p>
    <w:p w14:paraId="5BBD1FAC" w14:textId="7BDFFD63" w:rsidR="001411C1" w:rsidRDefault="00FC6B02" w:rsidP="00BE4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5246"/>
        <w:gridCol w:w="2268"/>
        <w:gridCol w:w="4394"/>
        <w:gridCol w:w="4111"/>
      </w:tblGrid>
      <w:tr w:rsidR="00BE48B4" w14:paraId="198A3F90" w14:textId="77777777" w:rsidTr="00CB41D0">
        <w:tc>
          <w:tcPr>
            <w:tcW w:w="5246" w:type="dxa"/>
          </w:tcPr>
          <w:p w14:paraId="0B7520D6" w14:textId="57050B51" w:rsidR="00BE48B4" w:rsidRPr="00CB41D0" w:rsidRDefault="00BE48B4" w:rsidP="00BE48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268" w:type="dxa"/>
          </w:tcPr>
          <w:p w14:paraId="277962E6" w14:textId="6711BDF4" w:rsidR="00BE48B4" w:rsidRPr="00CB41D0" w:rsidRDefault="00BE48B4" w:rsidP="00BE48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Структурный элемент перечня*, единого перечня**</w:t>
            </w:r>
          </w:p>
        </w:tc>
        <w:tc>
          <w:tcPr>
            <w:tcW w:w="4394" w:type="dxa"/>
          </w:tcPr>
          <w:p w14:paraId="76D3CB06" w14:textId="0D6E7121" w:rsidR="00BE48B4" w:rsidRPr="00CB41D0" w:rsidRDefault="00BE48B4" w:rsidP="00BE48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орган (иная организация), осуществляющий административную процедуру в электронной форме через единый портал электронных услуг</w:t>
            </w:r>
          </w:p>
        </w:tc>
        <w:tc>
          <w:tcPr>
            <w:tcW w:w="4111" w:type="dxa"/>
          </w:tcPr>
          <w:p w14:paraId="36208B3C" w14:textId="70442C49" w:rsidR="00BE48B4" w:rsidRPr="00CB41D0" w:rsidRDefault="00BE48B4" w:rsidP="00BE48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доступа к единому порталу электронных услуг</w:t>
            </w:r>
          </w:p>
        </w:tc>
      </w:tr>
      <w:tr w:rsidR="00BE48B4" w14:paraId="44CF5ECC" w14:textId="77777777" w:rsidTr="00CB41D0">
        <w:tc>
          <w:tcPr>
            <w:tcW w:w="16019" w:type="dxa"/>
            <w:gridSpan w:val="4"/>
          </w:tcPr>
          <w:p w14:paraId="177D8120" w14:textId="69F7E885" w:rsidR="00BE48B4" w:rsidRPr="00CB41D0" w:rsidRDefault="00CB41D0" w:rsidP="00CB41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  <w:r w:rsidR="00BE48B4" w:rsidRPr="00CB4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юридических лиц и индивидуальных предпринимателей</w:t>
            </w:r>
          </w:p>
        </w:tc>
      </w:tr>
      <w:tr w:rsidR="00BE48B4" w14:paraId="3B04B9B5" w14:textId="77777777" w:rsidTr="00CB41D0">
        <w:tc>
          <w:tcPr>
            <w:tcW w:w="5246" w:type="dxa"/>
          </w:tcPr>
          <w:p w14:paraId="62749E76" w14:textId="2E67A823" w:rsidR="00BE48B4" w:rsidRPr="00CB41D0" w:rsidRDefault="00BE48B4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интернет-магазинах</w:t>
            </w:r>
            <w:proofErr w:type="gramEnd"/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, формах торговли, осуществляемых без использования торговых объектов, в Торговый реестр Республики Беларусь</w:t>
            </w:r>
          </w:p>
        </w:tc>
        <w:tc>
          <w:tcPr>
            <w:tcW w:w="2268" w:type="dxa"/>
          </w:tcPr>
          <w:p w14:paraId="2EEFF35A" w14:textId="1F64D7D4" w:rsidR="00BE48B4" w:rsidRPr="00CB41D0" w:rsidRDefault="00BE48B4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подпункт 8.9.1 пункта 8.9 единого перечня</w:t>
            </w:r>
          </w:p>
        </w:tc>
        <w:tc>
          <w:tcPr>
            <w:tcW w:w="4394" w:type="dxa"/>
          </w:tcPr>
          <w:p w14:paraId="46579F68" w14:textId="0C304641" w:rsidR="00BE48B4" w:rsidRPr="00CB41D0" w:rsidRDefault="00F8441C" w:rsidP="00F84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Служба «одно окно» районного</w:t>
            </w:r>
            <w:r w:rsidR="00BE48B4" w:rsidRPr="00CB41D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</w:t>
            </w: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E48B4" w:rsidRPr="00CB41D0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14:paraId="2A8B3F36" w14:textId="05816738" w:rsidR="00BE48B4" w:rsidRPr="00CB41D0" w:rsidRDefault="00BE48B4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BE48B4" w14:paraId="32C543B9" w14:textId="77777777" w:rsidTr="00CB41D0">
        <w:tc>
          <w:tcPr>
            <w:tcW w:w="5246" w:type="dxa"/>
          </w:tcPr>
          <w:p w14:paraId="3F552C58" w14:textId="1F07AB32" w:rsidR="00BE48B4" w:rsidRPr="00CB41D0" w:rsidRDefault="00BE48B4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Включение сведений о субъектах, оказывающих бытовые услуги, объектах бытового обслуживания в Реестр бытовых услуг Республики Беларусь</w:t>
            </w:r>
          </w:p>
        </w:tc>
        <w:tc>
          <w:tcPr>
            <w:tcW w:w="2268" w:type="dxa"/>
          </w:tcPr>
          <w:p w14:paraId="419312C5" w14:textId="5236DBF3" w:rsidR="00BE48B4" w:rsidRPr="00CB41D0" w:rsidRDefault="00BE48B4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подпункт 8.9.2 пункта 8.9 единого перечня</w:t>
            </w:r>
          </w:p>
        </w:tc>
        <w:tc>
          <w:tcPr>
            <w:tcW w:w="4394" w:type="dxa"/>
          </w:tcPr>
          <w:p w14:paraId="4243F17F" w14:textId="2CACC197" w:rsidR="00BE48B4" w:rsidRPr="00CB41D0" w:rsidRDefault="006D7D6C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Служба «одно окно» районного исполнительного комитета</w:t>
            </w:r>
          </w:p>
        </w:tc>
        <w:tc>
          <w:tcPr>
            <w:tcW w:w="4111" w:type="dxa"/>
          </w:tcPr>
          <w:p w14:paraId="43947E7C" w14:textId="0F362A78" w:rsidR="00743B36" w:rsidRPr="00CB41D0" w:rsidRDefault="00BE48B4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с использованием личного ключа электронной цифровой подписи (для ю</w:t>
            </w:r>
            <w:r w:rsidR="00CB41D0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ридических лиц и индивидуальных </w:t>
            </w: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предпринимателей)</w:t>
            </w:r>
          </w:p>
        </w:tc>
      </w:tr>
      <w:tr w:rsidR="00BE48B4" w14:paraId="5461CC77" w14:textId="77777777" w:rsidTr="00CB41D0">
        <w:tc>
          <w:tcPr>
            <w:tcW w:w="5246" w:type="dxa"/>
          </w:tcPr>
          <w:p w14:paraId="489614C7" w14:textId="4FBC046B" w:rsidR="00BE48B4" w:rsidRPr="00CB41D0" w:rsidRDefault="00BE48B4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Внесение изменения в сведения, включенные в Торговый реестр Республики Беларусь</w:t>
            </w:r>
          </w:p>
        </w:tc>
        <w:tc>
          <w:tcPr>
            <w:tcW w:w="2268" w:type="dxa"/>
          </w:tcPr>
          <w:p w14:paraId="40A7F035" w14:textId="3EBA3E97" w:rsidR="00BE48B4" w:rsidRPr="00CB41D0" w:rsidRDefault="00BE48B4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подпункт 8.9.3 пункта 8.9 единого перечня</w:t>
            </w:r>
          </w:p>
        </w:tc>
        <w:tc>
          <w:tcPr>
            <w:tcW w:w="4394" w:type="dxa"/>
          </w:tcPr>
          <w:p w14:paraId="05B6F9E6" w14:textId="6EC69937" w:rsidR="00BE48B4" w:rsidRPr="00CB41D0" w:rsidRDefault="00743B36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Служба «одно окно» районного исполнительного комитета</w:t>
            </w:r>
          </w:p>
        </w:tc>
        <w:tc>
          <w:tcPr>
            <w:tcW w:w="4111" w:type="dxa"/>
          </w:tcPr>
          <w:p w14:paraId="579D9B75" w14:textId="247B72C5" w:rsidR="00BE48B4" w:rsidRPr="00CB41D0" w:rsidRDefault="00BE48B4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CB41D0" w14:paraId="7C745F9A" w14:textId="77777777" w:rsidTr="00CB41D0">
        <w:tc>
          <w:tcPr>
            <w:tcW w:w="5246" w:type="dxa"/>
          </w:tcPr>
          <w:p w14:paraId="46EDDFD3" w14:textId="5A93A425" w:rsidR="00CB41D0" w:rsidRPr="00CB41D0" w:rsidRDefault="00CB41D0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Внесение изменения в сведения, включенные в Реестр бытовых услуг Республики Беларусь</w:t>
            </w:r>
          </w:p>
        </w:tc>
        <w:tc>
          <w:tcPr>
            <w:tcW w:w="2268" w:type="dxa"/>
          </w:tcPr>
          <w:p w14:paraId="2EB07F64" w14:textId="302922C2" w:rsidR="00CB41D0" w:rsidRPr="00CB41D0" w:rsidRDefault="00CB41D0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подпункт 8.9.4 пункта 8.9 единого перечня</w:t>
            </w:r>
          </w:p>
        </w:tc>
        <w:tc>
          <w:tcPr>
            <w:tcW w:w="4394" w:type="dxa"/>
          </w:tcPr>
          <w:p w14:paraId="4413DBB8" w14:textId="2CBAF177" w:rsidR="00CB41D0" w:rsidRPr="00CB41D0" w:rsidRDefault="006D7D6C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Служба «одно окно» районного исполнительного комитета</w:t>
            </w:r>
          </w:p>
        </w:tc>
        <w:tc>
          <w:tcPr>
            <w:tcW w:w="4111" w:type="dxa"/>
          </w:tcPr>
          <w:p w14:paraId="48E10B1E" w14:textId="28F3DF1C" w:rsidR="00CB41D0" w:rsidRPr="00CB41D0" w:rsidRDefault="00CB41D0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CB41D0" w14:paraId="5A33BC5B" w14:textId="77777777" w:rsidTr="00CB41D0">
        <w:tc>
          <w:tcPr>
            <w:tcW w:w="5246" w:type="dxa"/>
          </w:tcPr>
          <w:p w14:paraId="178491C1" w14:textId="6B1B77C9" w:rsidR="00CB41D0" w:rsidRPr="00CB41D0" w:rsidRDefault="00CB41D0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Исключение сведений из Торгового реестра Республики Беларусь</w:t>
            </w:r>
          </w:p>
        </w:tc>
        <w:tc>
          <w:tcPr>
            <w:tcW w:w="2268" w:type="dxa"/>
          </w:tcPr>
          <w:p w14:paraId="53D867DD" w14:textId="14BCDDC9" w:rsidR="00CB41D0" w:rsidRPr="00CB41D0" w:rsidRDefault="00CB41D0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подпункт 8.9.5 пункта 8.9 единого перечня</w:t>
            </w:r>
          </w:p>
        </w:tc>
        <w:tc>
          <w:tcPr>
            <w:tcW w:w="4394" w:type="dxa"/>
          </w:tcPr>
          <w:p w14:paraId="30155F74" w14:textId="6998BC43" w:rsidR="00CB41D0" w:rsidRPr="00CB41D0" w:rsidRDefault="00CB41D0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Служба «одно окно» районного исполнительного комитета</w:t>
            </w:r>
          </w:p>
        </w:tc>
        <w:tc>
          <w:tcPr>
            <w:tcW w:w="4111" w:type="dxa"/>
          </w:tcPr>
          <w:p w14:paraId="3EFBBAA2" w14:textId="1D7F2D07" w:rsidR="00CB41D0" w:rsidRPr="00CB41D0" w:rsidRDefault="00CB41D0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CB41D0" w14:paraId="374815CD" w14:textId="77777777" w:rsidTr="00CB41D0">
        <w:tc>
          <w:tcPr>
            <w:tcW w:w="5246" w:type="dxa"/>
          </w:tcPr>
          <w:p w14:paraId="0DCDD14B" w14:textId="04C47839" w:rsidR="00CB41D0" w:rsidRPr="00CB41D0" w:rsidRDefault="00CB41D0" w:rsidP="00CB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Исключение сведений из Реестра бытовых услуг Республики Беларусь</w:t>
            </w:r>
          </w:p>
        </w:tc>
        <w:tc>
          <w:tcPr>
            <w:tcW w:w="2268" w:type="dxa"/>
          </w:tcPr>
          <w:p w14:paraId="2BE2E2BE" w14:textId="3AACD2F0" w:rsidR="00CB41D0" w:rsidRPr="00CB41D0" w:rsidRDefault="00CB41D0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подпункт 8.9.6 пункта 8.9 единого перечня</w:t>
            </w:r>
          </w:p>
        </w:tc>
        <w:tc>
          <w:tcPr>
            <w:tcW w:w="4394" w:type="dxa"/>
          </w:tcPr>
          <w:p w14:paraId="3A216B37" w14:textId="15E8C4D5" w:rsidR="00CB41D0" w:rsidRPr="00CB41D0" w:rsidRDefault="006D7D6C" w:rsidP="0012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Служба «одно окно» районного исполнительного комитета</w:t>
            </w:r>
          </w:p>
        </w:tc>
        <w:tc>
          <w:tcPr>
            <w:tcW w:w="4111" w:type="dxa"/>
          </w:tcPr>
          <w:p w14:paraId="2F1AEECE" w14:textId="5EE0535C" w:rsidR="00CB41D0" w:rsidRPr="00CB41D0" w:rsidRDefault="00CB41D0" w:rsidP="00BE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hAnsi="Times New Roman" w:cs="Times New Roman"/>
                <w:sz w:val="24"/>
                <w:szCs w:val="24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</w:tbl>
    <w:p w14:paraId="5AE9ED2C" w14:textId="77777777" w:rsidR="00BE48B4" w:rsidRPr="00CB41D0" w:rsidRDefault="00BE48B4" w:rsidP="00B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B4">
        <w:rPr>
          <w:rFonts w:ascii="Times New Roman" w:hAnsi="Times New Roman" w:cs="Times New Roman"/>
          <w:sz w:val="28"/>
          <w:szCs w:val="28"/>
        </w:rPr>
        <w:t xml:space="preserve">* </w:t>
      </w:r>
      <w:r w:rsidRPr="00CB41D0">
        <w:rPr>
          <w:rFonts w:ascii="Times New Roman" w:hAnsi="Times New Roman" w:cs="Times New Roman"/>
          <w:sz w:val="24"/>
          <w:szCs w:val="24"/>
        </w:rPr>
        <w:t>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2010 г. № 200.</w:t>
      </w:r>
    </w:p>
    <w:p w14:paraId="3F41969B" w14:textId="5B3CA5F2" w:rsidR="00BE48B4" w:rsidRPr="00CB41D0" w:rsidRDefault="00BE48B4" w:rsidP="00BE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D0">
        <w:rPr>
          <w:rFonts w:ascii="Times New Roman" w:hAnsi="Times New Roman" w:cs="Times New Roman"/>
          <w:sz w:val="24"/>
          <w:szCs w:val="24"/>
        </w:rPr>
        <w:t>** Единый перечень административных процедур, осуществляемых в отношении субъектов хозяйствования, утвержденный постановлением Совета Министров Республики Беларусь от 24 сентября 2021 г. № 548.</w:t>
      </w:r>
    </w:p>
    <w:sectPr w:rsidR="00BE48B4" w:rsidRPr="00CB41D0" w:rsidSect="00895F52">
      <w:pgSz w:w="16838" w:h="11906" w:orient="landscape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B4"/>
    <w:rsid w:val="0012407F"/>
    <w:rsid w:val="00174616"/>
    <w:rsid w:val="001979FA"/>
    <w:rsid w:val="0035337D"/>
    <w:rsid w:val="00640DE9"/>
    <w:rsid w:val="006D7D6C"/>
    <w:rsid w:val="00743B36"/>
    <w:rsid w:val="00895F52"/>
    <w:rsid w:val="00904925"/>
    <w:rsid w:val="00A26DB2"/>
    <w:rsid w:val="00A5087A"/>
    <w:rsid w:val="00BA50E8"/>
    <w:rsid w:val="00BE48B4"/>
    <w:rsid w:val="00CB41D0"/>
    <w:rsid w:val="00F66B8E"/>
    <w:rsid w:val="00F8441C"/>
    <w:rsid w:val="00F96D94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7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049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4925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049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492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Каскевич</dc:creator>
  <cp:lastModifiedBy>User</cp:lastModifiedBy>
  <cp:revision>3</cp:revision>
  <cp:lastPrinted>2023-03-23T07:58:00Z</cp:lastPrinted>
  <dcterms:created xsi:type="dcterms:W3CDTF">2023-03-24T06:00:00Z</dcterms:created>
  <dcterms:modified xsi:type="dcterms:W3CDTF">2023-03-24T06:12:00Z</dcterms:modified>
</cp:coreProperties>
</file>