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8F0358" w:rsidRDefault="00CC4D7C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358">
        <w:rPr>
          <w:rFonts w:ascii="Times New Roman" w:hAnsi="Times New Roman" w:cs="Times New Roman"/>
          <w:b/>
          <w:color w:val="FF0000"/>
          <w:sz w:val="24"/>
          <w:szCs w:val="24"/>
        </w:rPr>
        <w:t>5.8.</w:t>
      </w:r>
      <w:r w:rsidR="005F64B8" w:rsidRPr="008F035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0550F" w:rsidRPr="008F03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5F64B8" w:rsidRPr="008F0358">
        <w:rPr>
          <w:rFonts w:ascii="Times New Roman" w:hAnsi="Times New Roman" w:cs="Times New Roman"/>
          <w:b/>
          <w:sz w:val="24"/>
          <w:szCs w:val="24"/>
        </w:rPr>
        <w:t>Получение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5F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85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C4D7C" w:rsidRPr="008F035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        </w:r>
            </w:hyperlink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CC4D7C" w:rsidRPr="008F0358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8F03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619"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64B8" w:rsidRPr="008F0358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колесного трактора, прицепа к нему, самоходной машины (технический талон)</w:t>
            </w:r>
            <w:r w:rsidR="005F64B8" w:rsidRPr="008F0358">
              <w:rPr>
                <w:rFonts w:ascii="Times New Roman" w:hAnsi="Times New Roman" w:cs="Times New Roman"/>
                <w:sz w:val="24"/>
                <w:szCs w:val="24"/>
              </w:rPr>
              <w:br/>
              <w:t>(не представляется в случае его утери или хищения)</w:t>
            </w:r>
          </w:p>
          <w:p w:rsidR="005F64B8" w:rsidRPr="008F0358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- регистрационный знак машины (представляется в случае получения нового регистрационного знака взамен пришедшего в негодность)</w:t>
            </w:r>
          </w:p>
          <w:p w:rsidR="005F64B8" w:rsidRPr="008F0358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уплату государственной пошлины (за исключением случая внесения платы посредством использования ЕРИП)</w:t>
            </w:r>
          </w:p>
          <w:p w:rsidR="005F64B8" w:rsidRPr="008F0358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7C" w:rsidRPr="008F0358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1F773E" w:rsidRPr="008F0358" w:rsidTr="003201B0">
        <w:tc>
          <w:tcPr>
            <w:tcW w:w="3794" w:type="dxa"/>
          </w:tcPr>
          <w:p w:rsidR="001F773E" w:rsidRPr="008F0358" w:rsidRDefault="001F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8F0358" w:rsidRPr="008F0358" w:rsidRDefault="008F0358" w:rsidP="008F0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</w:t>
            </w:r>
          </w:p>
          <w:p w:rsidR="008F0358" w:rsidRPr="008F0358" w:rsidRDefault="008F0358" w:rsidP="008F0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 каб.17.</w:t>
            </w:r>
          </w:p>
          <w:p w:rsidR="001F773E" w:rsidRDefault="008F0358" w:rsidP="008F0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тел.7-59-61.</w:t>
            </w:r>
          </w:p>
          <w:p w:rsidR="00854CB7" w:rsidRDefault="00854CB7" w:rsidP="0085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854CB7" w:rsidRPr="008F0358" w:rsidRDefault="00854CB7" w:rsidP="0085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1F773E" w:rsidRPr="008F0358" w:rsidTr="003201B0">
        <w:tc>
          <w:tcPr>
            <w:tcW w:w="3794" w:type="dxa"/>
          </w:tcPr>
          <w:p w:rsidR="001F773E" w:rsidRPr="008F0358" w:rsidRDefault="001F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1F773E" w:rsidRDefault="008F0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</w:t>
            </w:r>
          </w:p>
          <w:p w:rsidR="00854CB7" w:rsidRDefault="00854CB7" w:rsidP="0085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8F0358" w:rsidRPr="008F0358" w:rsidRDefault="00854CB7" w:rsidP="00854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5F64B8" w:rsidRPr="008F0358" w:rsidRDefault="005F64B8" w:rsidP="005F64B8">
            <w:pPr>
              <w:pStyle w:val="ConsPlusNormal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>- государственная пошлина за выдачу регистрационного знака на колесный трактор, прицеп к нему, самоходную машину взамен утраченного (похищенного) - 3 базовые величины;</w:t>
            </w:r>
          </w:p>
          <w:p w:rsidR="005F64B8" w:rsidRPr="008F0358" w:rsidRDefault="005F64B8" w:rsidP="005F64B8">
            <w:pPr>
              <w:pStyle w:val="ConsPlusNormal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>- государственная пошлина за выдачу регистрационного знака на колесный трактор, прицеп к нему, самоходную машину взамен пришедшего в негодность - 2 базовые величины;</w:t>
            </w:r>
          </w:p>
          <w:p w:rsidR="005F64B8" w:rsidRPr="008F0358" w:rsidRDefault="005F64B8" w:rsidP="005F64B8">
            <w:pPr>
              <w:pStyle w:val="ConsPlusNormal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>- государственная пошлина за выдачу свидетельства о регистрации колесного трактора, прицепа к нему, самоходной машины взамен утраченного (похищенного) - 2 базовые величины</w:t>
            </w:r>
          </w:p>
          <w:p w:rsidR="005F64B8" w:rsidRDefault="005F64B8" w:rsidP="005F64B8">
            <w:pPr>
              <w:pStyle w:val="ConsPlusNormal"/>
              <w:ind w:firstLine="540"/>
              <w:rPr>
                <w:rFonts w:eastAsiaTheme="minorHAnsi"/>
                <w:sz w:val="24"/>
                <w:szCs w:val="24"/>
                <w:lang w:val="ru-RU"/>
              </w:rPr>
            </w:pPr>
            <w:r w:rsidRPr="008F0358">
              <w:rPr>
                <w:rFonts w:eastAsiaTheme="minorHAnsi"/>
                <w:sz w:val="24"/>
                <w:szCs w:val="24"/>
                <w:lang w:val="ru-RU"/>
              </w:rPr>
              <w:t xml:space="preserve">Льготы по размеру платы, взимаемой при осуществлении административной процедуры, установлены </w:t>
            </w:r>
            <w:hyperlink r:id="rId8" w:history="1">
              <w:r w:rsidRPr="008F0358">
                <w:rPr>
                  <w:rFonts w:eastAsiaTheme="minorHAnsi"/>
                  <w:sz w:val="24"/>
                  <w:szCs w:val="24"/>
                  <w:lang w:val="ru-RU"/>
                </w:rPr>
                <w:t>пунктом 12 статьи 285</w:t>
              </w:r>
            </w:hyperlink>
            <w:r w:rsidRPr="008F0358">
              <w:rPr>
                <w:rFonts w:eastAsiaTheme="minorHAnsi"/>
                <w:sz w:val="24"/>
                <w:szCs w:val="24"/>
                <w:lang w:val="ru-RU"/>
              </w:rPr>
              <w:t xml:space="preserve"> Налогового кодекса Республики Беларусь.</w:t>
            </w:r>
          </w:p>
          <w:p w:rsidR="00854CB7" w:rsidRDefault="00854CB7" w:rsidP="005F64B8">
            <w:pPr>
              <w:pStyle w:val="ConsPlusNormal"/>
              <w:ind w:firstLine="54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854CB7" w:rsidRPr="008F0358" w:rsidRDefault="00854CB7" w:rsidP="005F64B8">
            <w:pPr>
              <w:pStyle w:val="ConsPlusNormal"/>
              <w:ind w:firstLine="540"/>
              <w:rPr>
                <w:rFonts w:eastAsiaTheme="min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077FEF" w:rsidRPr="008F0358" w:rsidRDefault="00077FEF" w:rsidP="0007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B7" w:rsidRDefault="00854CB7" w:rsidP="00854CB7">
            <w:pPr>
              <w:rPr>
                <w:rFonts w:ascii="Times New Roman" w:hAnsi="Times New Roman"/>
                <w:b/>
                <w:i/>
                <w:sz w:val="2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lastRenderedPageBreak/>
              <w:t>BY</w:t>
            </w:r>
            <w:r>
              <w:rPr>
                <w:rFonts w:ascii="Times New Roman" w:hAnsi="Times New Roman"/>
                <w:b/>
                <w:i/>
                <w:sz w:val="20"/>
                <w:szCs w:val="30"/>
              </w:rPr>
              <w:t>94</w:t>
            </w:r>
            <w:r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t>AKBB</w:t>
            </w:r>
            <w:r>
              <w:rPr>
                <w:rFonts w:ascii="Times New Roman" w:hAnsi="Times New Roman"/>
                <w:b/>
                <w:i/>
                <w:sz w:val="20"/>
                <w:szCs w:val="30"/>
              </w:rPr>
              <w:t xml:space="preserve">36005110003020000000 в открытом акционерном обществе «Беларусбанк», город Минск, БИК банка </w:t>
            </w:r>
            <w:r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t>AKBBBY</w:t>
            </w:r>
            <w:r>
              <w:rPr>
                <w:rFonts w:ascii="Times New Roman" w:hAnsi="Times New Roman"/>
                <w:b/>
                <w:i/>
                <w:sz w:val="20"/>
                <w:szCs w:val="3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t>X</w:t>
            </w:r>
            <w:r>
              <w:rPr>
                <w:rFonts w:ascii="Times New Roman" w:hAnsi="Times New Roman"/>
                <w:b/>
                <w:i/>
                <w:sz w:val="20"/>
                <w:szCs w:val="30"/>
              </w:rPr>
              <w:t xml:space="preserve">, код платежа </w:t>
            </w:r>
            <w:r>
              <w:rPr>
                <w:rFonts w:ascii="Times New Roman" w:hAnsi="Times New Roman"/>
                <w:b/>
                <w:i/>
                <w:sz w:val="20"/>
                <w:szCs w:val="30"/>
                <w:u w:val="single"/>
              </w:rPr>
              <w:t>03001</w:t>
            </w:r>
            <w:r>
              <w:rPr>
                <w:rFonts w:ascii="Times New Roman" w:hAnsi="Times New Roman"/>
                <w:b/>
                <w:i/>
                <w:sz w:val="20"/>
                <w:szCs w:val="30"/>
              </w:rPr>
              <w:t xml:space="preserve">, назначение платежа «Государственная пошлина за совершение юридически значимых действий с организацией», получатель: главное управление Министерства финансов Республики Беларусь по Гродненской области, </w:t>
            </w:r>
            <w:r>
              <w:rPr>
                <w:rFonts w:ascii="Times New Roman" w:hAnsi="Times New Roman"/>
                <w:b/>
                <w:i/>
                <w:szCs w:val="30"/>
                <w:u w:val="single"/>
              </w:rPr>
              <w:t>УНП 500563252.</w:t>
            </w:r>
          </w:p>
          <w:p w:rsidR="00854CB7" w:rsidRDefault="00854CB7" w:rsidP="00854CB7">
            <w:pPr>
              <w:rPr>
                <w:rFonts w:ascii="Times New Roman" w:hAnsi="Times New Roman"/>
                <w:b/>
                <w:i/>
                <w:sz w:val="2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30"/>
              </w:rPr>
              <w:t>Финансовый отдел Берестовицкого райисполкома</w:t>
            </w:r>
          </w:p>
          <w:p w:rsidR="008F0358" w:rsidRPr="00854CB7" w:rsidRDefault="00854CB7" w:rsidP="0085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30"/>
                <w:u w:val="single"/>
              </w:rPr>
              <w:t>УНП 500012936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D87619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3 рабочих дня, а в случае необходимости выезда по месту нахождения колесного трактора, прицепа к нему, самоходной машины – 5 рабочих дней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8F0358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8F0358" w:rsidRDefault="005F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</w:tr>
      <w:tr w:rsidR="0040550F" w:rsidRPr="008F0358" w:rsidTr="003201B0">
        <w:tc>
          <w:tcPr>
            <w:tcW w:w="3794" w:type="dxa"/>
          </w:tcPr>
          <w:p w:rsidR="0040550F" w:rsidRPr="008F0358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8F0358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35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8F0358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8F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77FEF"/>
    <w:rsid w:val="000D751E"/>
    <w:rsid w:val="00120528"/>
    <w:rsid w:val="001F773E"/>
    <w:rsid w:val="003201B0"/>
    <w:rsid w:val="0040550F"/>
    <w:rsid w:val="005F64B8"/>
    <w:rsid w:val="006C5B5A"/>
    <w:rsid w:val="006E725B"/>
    <w:rsid w:val="00854CB7"/>
    <w:rsid w:val="00877CE8"/>
    <w:rsid w:val="008E11AC"/>
    <w:rsid w:val="008F0358"/>
    <w:rsid w:val="00BC392A"/>
    <w:rsid w:val="00C00648"/>
    <w:rsid w:val="00C31151"/>
    <w:rsid w:val="00CC4D7C"/>
    <w:rsid w:val="00D87619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6D878B52A40333E2EE2B789495B7F34D3984C09B3ED2A87F554F8DD847CD549EB091D1165A4EA7911F83815DC76AF20B5A173290575AF697E887A58qBr0M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238019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6331-31AF-46BA-BD97-972692E7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18</cp:revision>
  <dcterms:created xsi:type="dcterms:W3CDTF">2024-03-10T14:34:00Z</dcterms:created>
  <dcterms:modified xsi:type="dcterms:W3CDTF">2025-07-08T08:17:00Z</dcterms:modified>
</cp:coreProperties>
</file>