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71" w:rsidRPr="0096459F" w:rsidRDefault="006B3D50" w:rsidP="00ED49EB">
      <w:pPr>
        <w:pStyle w:val="1"/>
        <w:ind w:firstLine="709"/>
        <w:jc w:val="both"/>
        <w:rPr>
          <w:b/>
          <w:bCs/>
        </w:rPr>
      </w:pPr>
      <w:r w:rsidRPr="0096459F">
        <w:rPr>
          <w:b/>
          <w:bCs/>
        </w:rPr>
        <w:t>Ти</w:t>
      </w:r>
      <w:r w:rsidR="00755E40" w:rsidRPr="0096459F">
        <w:rPr>
          <w:b/>
          <w:bCs/>
        </w:rPr>
        <w:t>пичные нарушения законодательства</w:t>
      </w:r>
      <w:r w:rsidR="00530348" w:rsidRPr="0096459F">
        <w:rPr>
          <w:b/>
          <w:bCs/>
        </w:rPr>
        <w:t xml:space="preserve"> </w:t>
      </w:r>
      <w:r w:rsidR="00755E40" w:rsidRPr="0096459F">
        <w:rPr>
          <w:b/>
          <w:bCs/>
        </w:rPr>
        <w:t xml:space="preserve">в сфере охранной </w:t>
      </w:r>
      <w:r w:rsidR="00131419" w:rsidRPr="0096459F">
        <w:rPr>
          <w:b/>
          <w:bCs/>
        </w:rPr>
        <w:t>д</w:t>
      </w:r>
      <w:r w:rsidR="00755E40" w:rsidRPr="0096459F">
        <w:rPr>
          <w:b/>
          <w:bCs/>
        </w:rPr>
        <w:t>еятельности</w:t>
      </w:r>
    </w:p>
    <w:p w:rsidR="00064271" w:rsidRDefault="00755E40" w:rsidP="00ED49EB">
      <w:pPr>
        <w:pStyle w:val="1"/>
        <w:ind w:firstLine="709"/>
        <w:jc w:val="both"/>
      </w:pPr>
      <w:r>
        <w:t xml:space="preserve">Одной из форм </w:t>
      </w:r>
      <w:proofErr w:type="gramStart"/>
      <w:r>
        <w:t>контроля за</w:t>
      </w:r>
      <w:proofErr w:type="gramEnd"/>
      <w:r>
        <w:t xml:space="preserve"> охранной деятельностью организаций по охране принадлежащих им объектов (имущества) является проведение мероприятий технического (технологического, поверочного) характера.</w:t>
      </w:r>
    </w:p>
    <w:p w:rsidR="00064271" w:rsidRDefault="00755E40" w:rsidP="00ED49EB">
      <w:pPr>
        <w:pStyle w:val="1"/>
        <w:ind w:firstLine="709"/>
        <w:jc w:val="both"/>
      </w:pPr>
      <w:r>
        <w:t xml:space="preserve">При проведении </w:t>
      </w:r>
      <w:r w:rsidR="00175DA4">
        <w:t>мероприятий</w:t>
      </w:r>
      <w:r>
        <w:t xml:space="preserve"> устанавливается выполнение организациями, их обособленными подразделениями, работниками </w:t>
      </w:r>
      <w:proofErr w:type="gramStart"/>
      <w:r>
        <w:t>охраны организаций требований Закона Республики</w:t>
      </w:r>
      <w:proofErr w:type="gramEnd"/>
      <w:r>
        <w:t xml:space="preserve"> Беларусь</w:t>
      </w:r>
      <w:bookmarkStart w:id="0" w:name="_GoBack"/>
      <w:bookmarkEnd w:id="0"/>
      <w:r>
        <w:t xml:space="preserve"> «Об охранной деятельности» и иных нормативных правовых актов, регулирующих порядок осуществления охранной деятельности.</w:t>
      </w:r>
    </w:p>
    <w:p w:rsidR="00064271" w:rsidRDefault="00755E40" w:rsidP="00ED49EB">
      <w:pPr>
        <w:pStyle w:val="1"/>
        <w:ind w:firstLine="709"/>
        <w:jc w:val="both"/>
      </w:pPr>
      <w:r>
        <w:t>По результатам проведения данной формы контроля в случае выявления на объектах либо</w:t>
      </w:r>
      <w:r w:rsidR="00131419">
        <w:t xml:space="preserve"> территории субъекта нарушений </w:t>
      </w:r>
      <w:r>
        <w:t xml:space="preserve">выносится предписание об их устранении в установленный срок. Меры ответственности не применяются при условии, что субъект в указанный срок устранит нарушения, письменно сообщит об этом в контролирующий орган </w:t>
      </w:r>
      <w:r w:rsidR="00131419">
        <w:t xml:space="preserve">с приложением подтверждающих материалов. </w:t>
      </w:r>
      <w:r>
        <w:t>Если выявленные нарушения не были устранены, меры ответственности применяются в порядке, установленном законодательством.</w:t>
      </w:r>
    </w:p>
    <w:p w:rsidR="00064271" w:rsidRDefault="00755E40" w:rsidP="00ED49EB">
      <w:pPr>
        <w:pStyle w:val="1"/>
        <w:ind w:firstLine="709"/>
        <w:jc w:val="both"/>
      </w:pPr>
      <w:r>
        <w:t>Типичны</w:t>
      </w:r>
      <w:r w:rsidR="00131419">
        <w:t>е</w:t>
      </w:r>
      <w:r>
        <w:t xml:space="preserve"> нарушения законодательства, выявляемы</w:t>
      </w:r>
      <w:r w:rsidR="00131419">
        <w:t>е</w:t>
      </w:r>
      <w:r>
        <w:t xml:space="preserve"> в ходе проведения мероприятий технического (технологи</w:t>
      </w:r>
      <w:r w:rsidR="00131419">
        <w:t>ческого, поверочного) характера</w:t>
      </w:r>
      <w:r>
        <w:t>:</w:t>
      </w:r>
    </w:p>
    <w:p w:rsidR="00131419" w:rsidRPr="00E74E7C" w:rsidRDefault="00131419" w:rsidP="00ED49E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E74E7C">
        <w:rPr>
          <w:rFonts w:ascii="Times New Roman" w:hAnsi="Times New Roman"/>
          <w:sz w:val="30"/>
          <w:szCs w:val="30"/>
        </w:rPr>
        <w:t>на работников охраны не представлены документы, подтверждающие отсутствие судимости и предъявления обвинения в совершении преступления, подтверждающие не состояние на профилактическом учете в органах внутренних дел в связи с противоправным поведением, сведения о не аннулировании в установленном законодательством порядке разрешения на хранение и ношение оружия, сведения о непризнании в установленном порядке недееспособным</w:t>
      </w:r>
      <w:r w:rsidR="008D1479">
        <w:rPr>
          <w:rFonts w:ascii="Times New Roman" w:hAnsi="Times New Roman"/>
          <w:sz w:val="30"/>
          <w:szCs w:val="30"/>
        </w:rPr>
        <w:t>и</w:t>
      </w:r>
      <w:r w:rsidRPr="00E74E7C">
        <w:rPr>
          <w:rFonts w:ascii="Times New Roman" w:hAnsi="Times New Roman"/>
          <w:sz w:val="30"/>
          <w:szCs w:val="30"/>
        </w:rPr>
        <w:t xml:space="preserve"> или ограниченно дееспособным</w:t>
      </w:r>
      <w:r w:rsidR="008D1479">
        <w:rPr>
          <w:rFonts w:ascii="Times New Roman" w:hAnsi="Times New Roman"/>
          <w:sz w:val="30"/>
          <w:szCs w:val="30"/>
        </w:rPr>
        <w:t>и</w:t>
      </w:r>
      <w:r w:rsidRPr="00E74E7C">
        <w:rPr>
          <w:rFonts w:ascii="Times New Roman" w:hAnsi="Times New Roman"/>
          <w:sz w:val="30"/>
          <w:szCs w:val="30"/>
        </w:rPr>
        <w:t xml:space="preserve">; </w:t>
      </w:r>
      <w:proofErr w:type="gramEnd"/>
    </w:p>
    <w:p w:rsidR="00131419" w:rsidRPr="00E74E7C" w:rsidRDefault="00131419" w:rsidP="00ED49E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74E7C">
        <w:rPr>
          <w:rFonts w:ascii="Times New Roman" w:hAnsi="Times New Roman"/>
          <w:sz w:val="30"/>
          <w:szCs w:val="30"/>
        </w:rPr>
        <w:t xml:space="preserve">работники охраны допущены </w:t>
      </w:r>
      <w:proofErr w:type="gramStart"/>
      <w:r w:rsidRPr="00E74E7C">
        <w:rPr>
          <w:rFonts w:ascii="Times New Roman" w:hAnsi="Times New Roman"/>
          <w:sz w:val="30"/>
          <w:szCs w:val="30"/>
        </w:rPr>
        <w:t>к выполнению обязанностей без прохождения первоначальной проверки на годность к действиям в условиях</w:t>
      </w:r>
      <w:proofErr w:type="gramEnd"/>
      <w:r w:rsidRPr="00E74E7C">
        <w:rPr>
          <w:rFonts w:ascii="Times New Roman" w:hAnsi="Times New Roman"/>
          <w:sz w:val="30"/>
          <w:szCs w:val="30"/>
        </w:rPr>
        <w:t>, связанных с применением специальных средств (при их наличии) и физической силы;</w:t>
      </w:r>
    </w:p>
    <w:p w:rsidR="00131419" w:rsidRPr="00E74E7C" w:rsidRDefault="00131419" w:rsidP="00ED49E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74E7C">
        <w:rPr>
          <w:rFonts w:ascii="Times New Roman" w:hAnsi="Times New Roman"/>
          <w:sz w:val="30"/>
          <w:szCs w:val="30"/>
        </w:rPr>
        <w:t>работники охраны не проходят периодические проверки на годность к действиям в условиях, связанных с применением специальных средств (при их наличии) и физической силы;</w:t>
      </w:r>
    </w:p>
    <w:p w:rsidR="00131419" w:rsidRPr="00E74E7C" w:rsidRDefault="00131419" w:rsidP="00ED49E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74E7C">
        <w:rPr>
          <w:rFonts w:ascii="Times New Roman" w:hAnsi="Times New Roman"/>
          <w:sz w:val="30"/>
          <w:szCs w:val="30"/>
        </w:rPr>
        <w:t>работники охраны допущены к выполнению обязанностей без прохождения квалификационного экзамена по вопросам осуществления охранной деятельности в порядке, установленном Министерством внутренних дел;</w:t>
      </w:r>
    </w:p>
    <w:p w:rsidR="00131419" w:rsidRPr="00E74E7C" w:rsidRDefault="00131419" w:rsidP="00ED49E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74E7C">
        <w:rPr>
          <w:rFonts w:ascii="Times New Roman" w:hAnsi="Times New Roman"/>
          <w:sz w:val="30"/>
          <w:szCs w:val="30"/>
        </w:rPr>
        <w:t xml:space="preserve">отсутствует документация о порядке организации и проведения </w:t>
      </w:r>
      <w:r w:rsidR="00ED49EB">
        <w:rPr>
          <w:rFonts w:ascii="Times New Roman" w:hAnsi="Times New Roman"/>
          <w:sz w:val="30"/>
          <w:szCs w:val="30"/>
        </w:rPr>
        <w:t>специальной</w:t>
      </w:r>
      <w:r w:rsidRPr="00E74E7C">
        <w:rPr>
          <w:rFonts w:ascii="Times New Roman" w:hAnsi="Times New Roman"/>
          <w:sz w:val="30"/>
          <w:szCs w:val="30"/>
        </w:rPr>
        <w:t xml:space="preserve"> подготовки работников охраны;</w:t>
      </w:r>
    </w:p>
    <w:p w:rsidR="00131419" w:rsidRPr="00E74E7C" w:rsidRDefault="00131419" w:rsidP="00ED49E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74E7C">
        <w:rPr>
          <w:rFonts w:ascii="Times New Roman" w:hAnsi="Times New Roman"/>
          <w:sz w:val="30"/>
          <w:szCs w:val="30"/>
        </w:rPr>
        <w:lastRenderedPageBreak/>
        <w:t>работники охраны выполняют обязанности без служебных удостоверений и жетонов либо при наличии служебных удостоверений и жетонов неустановленного образца;</w:t>
      </w:r>
    </w:p>
    <w:p w:rsidR="00131419" w:rsidRPr="00E74E7C" w:rsidRDefault="00131419" w:rsidP="00ED49E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74E7C">
        <w:rPr>
          <w:rFonts w:ascii="Times New Roman" w:hAnsi="Times New Roman"/>
          <w:sz w:val="30"/>
          <w:szCs w:val="30"/>
        </w:rPr>
        <w:t>работники охраны допущены к выполнению обязанностей без прохождения медицинских осмотров в порядке, установленном Министерством здравоохранения по согласованию с Министерством труда и социальной защиты;</w:t>
      </w:r>
    </w:p>
    <w:p w:rsidR="00131419" w:rsidRDefault="00131419" w:rsidP="00ED49E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74E7C">
        <w:rPr>
          <w:rFonts w:ascii="Times New Roman" w:hAnsi="Times New Roman"/>
          <w:sz w:val="30"/>
          <w:szCs w:val="30"/>
        </w:rPr>
        <w:t>работники охраны не проходят периодические медицинские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6B3D50" w:rsidRDefault="008D1479" w:rsidP="00ED49EB">
      <w:pPr>
        <w:pStyle w:val="1"/>
        <w:ind w:firstLine="709"/>
        <w:jc w:val="both"/>
      </w:pPr>
      <w:r>
        <w:t xml:space="preserve">Перечисленные выше нарушения квалифицируются по статье </w:t>
      </w:r>
      <w:r w:rsidR="00755E40">
        <w:t xml:space="preserve">24.37 Кодекса об административных правонарушениях Республики Беларусь </w:t>
      </w:r>
      <w:r>
        <w:t xml:space="preserve">как </w:t>
      </w:r>
      <w:r w:rsidR="00755E40">
        <w:t>нарушени</w:t>
      </w:r>
      <w:r>
        <w:t>я</w:t>
      </w:r>
      <w:r w:rsidR="00755E40">
        <w:t xml:space="preserve"> условий и правил осущ</w:t>
      </w:r>
      <w:r>
        <w:t xml:space="preserve">ествления охранной деятельности. </w:t>
      </w:r>
    </w:p>
    <w:p w:rsidR="00271609" w:rsidRDefault="00271609" w:rsidP="00ED49EB">
      <w:pPr>
        <w:pStyle w:val="1"/>
        <w:ind w:firstLine="709"/>
        <w:jc w:val="both"/>
      </w:pPr>
      <w:r>
        <w:t xml:space="preserve">Консультации по вопросам охранной деятельности можно получить в Свислочском отделе </w:t>
      </w:r>
      <w:r>
        <w:rPr>
          <w:rFonts w:eastAsia="MS Mincho"/>
        </w:rPr>
        <w:t xml:space="preserve">Департамента охраны Министерства внутренних дел по адресу: г. Свислочь, пер. </w:t>
      </w:r>
      <w:proofErr w:type="gramStart"/>
      <w:r>
        <w:rPr>
          <w:rFonts w:eastAsia="MS Mincho"/>
        </w:rPr>
        <w:t>Первомайский</w:t>
      </w:r>
      <w:proofErr w:type="gramEnd"/>
      <w:r>
        <w:rPr>
          <w:rFonts w:eastAsia="MS Mincho"/>
        </w:rPr>
        <w:t xml:space="preserve">, 1, или по телефону: (01513) 77243. </w:t>
      </w:r>
    </w:p>
    <w:p w:rsidR="00064271" w:rsidRPr="00271609" w:rsidRDefault="007649B1" w:rsidP="00ED49EB">
      <w:pPr>
        <w:pStyle w:val="1"/>
        <w:ind w:firstLine="709"/>
        <w:jc w:val="both"/>
        <w:rPr>
          <w:rFonts w:eastAsia="MS Mincho"/>
          <w:b/>
        </w:rPr>
      </w:pPr>
      <w:r>
        <w:rPr>
          <w:b/>
        </w:rPr>
        <w:t xml:space="preserve">Валерий </w:t>
      </w:r>
      <w:proofErr w:type="spellStart"/>
      <w:r>
        <w:rPr>
          <w:b/>
        </w:rPr>
        <w:t>Алиферович</w:t>
      </w:r>
      <w:proofErr w:type="spellEnd"/>
      <w:r>
        <w:rPr>
          <w:b/>
        </w:rPr>
        <w:t>, начальник</w:t>
      </w:r>
      <w:r w:rsidR="00755E40" w:rsidRPr="00271609">
        <w:rPr>
          <w:rFonts w:eastAsia="MS Mincho"/>
          <w:b/>
        </w:rPr>
        <w:t xml:space="preserve"> </w:t>
      </w:r>
      <w:r w:rsidR="006B3D50" w:rsidRPr="00271609">
        <w:rPr>
          <w:rFonts w:eastAsia="MS Mincho"/>
          <w:b/>
        </w:rPr>
        <w:t>Свислочского отдела</w:t>
      </w:r>
      <w:r w:rsidR="00755E40" w:rsidRPr="00271609">
        <w:rPr>
          <w:rFonts w:eastAsia="MS Mincho"/>
          <w:b/>
        </w:rPr>
        <w:t xml:space="preserve"> Департамента охраны Министерства внутренних дел </w:t>
      </w:r>
    </w:p>
    <w:p w:rsidR="00064271" w:rsidRDefault="00064271" w:rsidP="00ED49EB">
      <w:pPr>
        <w:pStyle w:val="1"/>
        <w:ind w:firstLine="709"/>
        <w:jc w:val="both"/>
      </w:pPr>
    </w:p>
    <w:sectPr w:rsidR="0006427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87" w:right="507" w:bottom="1100" w:left="507" w:header="0" w:footer="3" w:gutter="1128"/>
      <w:pgNumType w:start="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29" w:rsidRDefault="00262529">
      <w:r>
        <w:separator/>
      </w:r>
    </w:p>
  </w:endnote>
  <w:endnote w:type="continuationSeparator" w:id="0">
    <w:p w:rsidR="00262529" w:rsidRDefault="002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71" w:rsidRDefault="0006427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71" w:rsidRDefault="0006427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29" w:rsidRDefault="00262529">
      <w:r>
        <w:separator/>
      </w:r>
    </w:p>
  </w:footnote>
  <w:footnote w:type="continuationSeparator" w:id="0">
    <w:p w:rsidR="00262529" w:rsidRDefault="00262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71" w:rsidRDefault="0006427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71" w:rsidRDefault="00755E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3380105</wp:posOffset>
              </wp:positionH>
              <wp:positionV relativeFrom="page">
                <wp:posOffset>335915</wp:posOffset>
              </wp:positionV>
              <wp:extent cx="79375" cy="130810"/>
              <wp:effectExtent l="0" t="0" r="0" b="0"/>
              <wp:wrapNone/>
              <wp:docPr id="4097" name="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7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271" w:rsidRDefault="00755E40">
                          <w:pPr>
                            <w:pStyle w:val="2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266.15pt;margin-top:26.45pt;width:6.25pt;height:10.3pt;z-index:-2147483645;mso-position-horizontal-relative:page;mso-position-vertical-relative:page;mso-width-relative:page;mso-height-relative:page;mso-wrap-distance-left:0.0pt;mso-wrap-distance-right:0.0pt;visibility:visible;mso-wrap-style:none;">
              <v:fill/>
              <v:textbox inset="0.0pt,0.0pt,0.0pt,0.0pt" style="mso-fit-shape-to-text:true;">
                <w:txbxContent>
                  <w:p>
                    <w:pPr>
                      <w:pStyle w:val="style410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71"/>
    <w:rsid w:val="00064271"/>
    <w:rsid w:val="00131419"/>
    <w:rsid w:val="00175DA4"/>
    <w:rsid w:val="00262529"/>
    <w:rsid w:val="00271609"/>
    <w:rsid w:val="00366713"/>
    <w:rsid w:val="00530348"/>
    <w:rsid w:val="006B3D50"/>
    <w:rsid w:val="00755E40"/>
    <w:rsid w:val="007649B1"/>
    <w:rsid w:val="00796704"/>
    <w:rsid w:val="008D1479"/>
    <w:rsid w:val="0096459F"/>
    <w:rsid w:val="00AD28F3"/>
    <w:rsid w:val="00D71865"/>
    <w:rsid w:val="00ED49EB"/>
    <w:rsid w:val="00E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z w:val="22"/>
      <w:szCs w:val="22"/>
      <w:u w:val="singl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80" w:line="25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60"/>
      <w:ind w:firstLine="300"/>
    </w:pPr>
    <w:rPr>
      <w:rFonts w:ascii="Arial" w:eastAsia="Arial" w:hAnsi="Arial" w:cs="Arial"/>
      <w:i/>
      <w:iCs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z w:val="22"/>
      <w:szCs w:val="22"/>
      <w:u w:val="singl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80" w:line="25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60"/>
      <w:ind w:firstLine="300"/>
    </w:pPr>
    <w:rPr>
      <w:rFonts w:ascii="Arial" w:eastAsia="Arial" w:hAnsi="Arial" w:cs="Arial"/>
      <w:i/>
      <w:iCs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Samarinaln</cp:lastModifiedBy>
  <cp:revision>2</cp:revision>
  <cp:lastPrinted>2024-09-24T11:49:00Z</cp:lastPrinted>
  <dcterms:created xsi:type="dcterms:W3CDTF">2024-10-17T13:43:00Z</dcterms:created>
  <dcterms:modified xsi:type="dcterms:W3CDTF">2024-10-17T13:43:00Z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9e41934829534393b70e7c06b6338934</vt:lpwstr>
  </property>
</Properties>
</file>