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EE" w:rsidRDefault="00A802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6"/>
        <w:gridCol w:w="2342"/>
      </w:tblGrid>
      <w:tr w:rsidR="00A802E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2EE" w:rsidRDefault="00A802E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2EE" w:rsidRDefault="00A802EE">
            <w:pPr>
              <w:pStyle w:val="capu1"/>
            </w:pPr>
            <w:r>
              <w:t>УТВЕРЖДЕНО</w:t>
            </w:r>
          </w:p>
          <w:p w:rsidR="00A802EE" w:rsidRDefault="00A802EE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25.06.2021 № 363</w:t>
            </w:r>
          </w:p>
        </w:tc>
      </w:tr>
    </w:tbl>
    <w:p w:rsidR="00A802EE" w:rsidRDefault="00A802EE">
      <w:pPr>
        <w:pStyle w:val="titleu"/>
      </w:pPr>
      <w:r>
        <w:t>ПОЛОЖЕНИЕ</w:t>
      </w:r>
      <w:r>
        <w:br/>
        <w:t>о Торговом реестре Республики Беларусь</w:t>
      </w:r>
    </w:p>
    <w:p w:rsidR="00A802EE" w:rsidRDefault="00A802EE">
      <w:pPr>
        <w:pStyle w:val="chapter"/>
      </w:pPr>
      <w:r>
        <w:t>ГЛАВА 1</w:t>
      </w:r>
      <w:r>
        <w:br/>
        <w:t>ОБЩИЕ ПОЛОЖЕНИЯ</w:t>
      </w:r>
    </w:p>
    <w:p w:rsidR="00A802EE" w:rsidRDefault="00A802EE">
      <w:pPr>
        <w:pStyle w:val="point"/>
      </w:pPr>
      <w:r>
        <w:t>1. </w:t>
      </w:r>
      <w:proofErr w:type="gramStart"/>
      <w:r>
        <w:t>Настоящим Положением определяются порядок создания и ведения государственного информационного ресурса «Торговый реестр Республики Беларусь» (далее – Торговый реестр), состав включаемых в него сведений, порядок внесения в Торговый реестр сведений и основания для отказа во внесении сведений в Торговый реестр, порядок исключения из него сведений, порядок размещения сведений, содержащихся в Торговом реестре, на официальном сайте Министерства антимонопольного регулирования и торговли в глобальной</w:t>
      </w:r>
      <w:proofErr w:type="gramEnd"/>
      <w:r>
        <w:t xml:space="preserve"> компьютерной сети Интернет (далее – сеть Интернет), а также порядок предоставления заинтересованным лицам информации, содержащейся в Торговом реестре.</w:t>
      </w:r>
    </w:p>
    <w:p w:rsidR="00A802EE" w:rsidRDefault="00A802EE">
      <w:pPr>
        <w:pStyle w:val="point"/>
      </w:pPr>
      <w:r>
        <w:t>2. Для целей настоящего Положения используются термины в значениях, установленных Законом Республики Беларусь «О государственном регулировании торговли и общественного питания».</w:t>
      </w:r>
    </w:p>
    <w:p w:rsidR="00A802EE" w:rsidRDefault="00A802EE">
      <w:pPr>
        <w:pStyle w:val="point"/>
      </w:pPr>
      <w:r>
        <w:t>3. Владельцем Торгового реестра является Министерство антимонопольного регулирования и торговли.</w:t>
      </w:r>
    </w:p>
    <w:p w:rsidR="00A802EE" w:rsidRDefault="00A802EE">
      <w:pPr>
        <w:pStyle w:val="point"/>
      </w:pPr>
      <w:r>
        <w:t>4. Ведение Торгового реестра осуществляется на принципах:</w:t>
      </w:r>
    </w:p>
    <w:p w:rsidR="00A802EE" w:rsidRDefault="00A802EE">
      <w:pPr>
        <w:pStyle w:val="newncpi"/>
      </w:pPr>
      <w:r>
        <w:t>полноты и достоверности содержащихся в нем сведений;</w:t>
      </w:r>
    </w:p>
    <w:p w:rsidR="00A802EE" w:rsidRDefault="00A802EE">
      <w:pPr>
        <w:pStyle w:val="newncpi"/>
      </w:pPr>
      <w:r>
        <w:t>оперативности предоставления сведений;</w:t>
      </w:r>
    </w:p>
    <w:p w:rsidR="00A802EE" w:rsidRDefault="00A802EE">
      <w:pPr>
        <w:pStyle w:val="newncpi"/>
      </w:pPr>
      <w:r>
        <w:t>точности предоставляемых сведений.</w:t>
      </w:r>
    </w:p>
    <w:p w:rsidR="00A802EE" w:rsidRDefault="00A802EE">
      <w:pPr>
        <w:pStyle w:val="chapter"/>
      </w:pPr>
      <w:r>
        <w:t>ГЛАВА 2</w:t>
      </w:r>
      <w:r>
        <w:br/>
        <w:t>ПОРЯДОК СОЗДАНИЯ И ВЕДЕНИЯ ТОРГОВОГО РЕЕСТРА</w:t>
      </w:r>
    </w:p>
    <w:p w:rsidR="00A802EE" w:rsidRDefault="00A802EE">
      <w:pPr>
        <w:pStyle w:val="point"/>
      </w:pPr>
      <w:r>
        <w:t>5. Торговый реестр создается и ведется Министерством антимонопольного регулирования и торговли во взаимодействии с районными, городскими исполнительными комитетами (кроме г. Минска), местными администрациями районов в г. Минске, администрацией индустриального парка «Великий камень» (далее, если не указано иное, – уполномоченные органы).</w:t>
      </w:r>
    </w:p>
    <w:p w:rsidR="00A802EE" w:rsidRDefault="00A802EE">
      <w:pPr>
        <w:pStyle w:val="point"/>
      </w:pPr>
      <w:r>
        <w:t>6. При создании и ведении Торгового реестра Министерством антимонопольного регулирования и торговли:</w:t>
      </w:r>
    </w:p>
    <w:p w:rsidR="00A802EE" w:rsidRDefault="00A802EE">
      <w:pPr>
        <w:pStyle w:val="newncpi"/>
      </w:pPr>
      <w:r>
        <w:t>осуществляются координация работы уполномоченных органов по формированию баз данных Торгового реестра соответствующих административно-территориальных единиц (далее – базы данных) и </w:t>
      </w:r>
      <w:proofErr w:type="gramStart"/>
      <w:r>
        <w:t>контроль за</w:t>
      </w:r>
      <w:proofErr w:type="gramEnd"/>
      <w:r>
        <w:t> выполнением такой работы;</w:t>
      </w:r>
    </w:p>
    <w:p w:rsidR="00A802EE" w:rsidRDefault="00A802EE">
      <w:pPr>
        <w:pStyle w:val="newncpi"/>
      </w:pPr>
      <w:r>
        <w:t>определяются программно-технические средства ведения Торгового реестра;</w:t>
      </w:r>
    </w:p>
    <w:p w:rsidR="00A802EE" w:rsidRDefault="00A802EE">
      <w:pPr>
        <w:pStyle w:val="newncpi"/>
      </w:pPr>
      <w:r>
        <w:t>определяется состав справочников, используемых для ведения Торгового реестра;</w:t>
      </w:r>
    </w:p>
    <w:p w:rsidR="00A802EE" w:rsidRDefault="00A802EE">
      <w:pPr>
        <w:pStyle w:val="newncpi"/>
      </w:pPr>
      <w:r>
        <w:t>обеспечивается выполнение требований законодательства о защите информации;</w:t>
      </w:r>
    </w:p>
    <w:p w:rsidR="00A802EE" w:rsidRDefault="00A802EE">
      <w:pPr>
        <w:pStyle w:val="newncpi"/>
      </w:pPr>
      <w:r>
        <w:t>осуществляются иные функции по созданию и ведению Торгового реестра.</w:t>
      </w:r>
    </w:p>
    <w:p w:rsidR="00A802EE" w:rsidRDefault="00A802EE">
      <w:pPr>
        <w:pStyle w:val="point"/>
      </w:pPr>
      <w:r>
        <w:t>7. Уполномоченными органами в соответствии с их компетенцией формируются базы данных, в том числе:</w:t>
      </w:r>
    </w:p>
    <w:p w:rsidR="00A802EE" w:rsidRDefault="00A802EE">
      <w:pPr>
        <w:pStyle w:val="newncpi"/>
      </w:pPr>
      <w:r>
        <w:t xml:space="preserve">включаются в базы данных сведения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</w:t>
      </w:r>
      <w:proofErr w:type="gramStart"/>
      <w:r>
        <w:t>интернет-магазинах</w:t>
      </w:r>
      <w:proofErr w:type="gramEnd"/>
      <w:r>
        <w:t>, формах торговли, осуществляемых без использования торгового объекта;</w:t>
      </w:r>
    </w:p>
    <w:p w:rsidR="00A802EE" w:rsidRDefault="00A802EE">
      <w:pPr>
        <w:pStyle w:val="newncpi"/>
      </w:pPr>
      <w:r>
        <w:lastRenderedPageBreak/>
        <w:t>вносятся изменения в сведения, ранее включенные в базы данных, а также исключаются сведения из баз данных;</w:t>
      </w:r>
    </w:p>
    <w:p w:rsidR="00A802EE" w:rsidRDefault="00A802EE">
      <w:pPr>
        <w:pStyle w:val="newncpi"/>
      </w:pPr>
      <w:r>
        <w:t>обеспечиваются полнота, достоверность, систематизация и хранение сведений баз данных;</w:t>
      </w:r>
    </w:p>
    <w:p w:rsidR="00A802EE" w:rsidRDefault="00A802EE">
      <w:pPr>
        <w:pStyle w:val="newncpi"/>
      </w:pPr>
      <w:r>
        <w:t>осуществляются иные функции по формированию баз данных.</w:t>
      </w:r>
    </w:p>
    <w:p w:rsidR="00A802EE" w:rsidRDefault="00A802EE">
      <w:pPr>
        <w:pStyle w:val="chapter"/>
      </w:pPr>
      <w:r>
        <w:t>ГЛАВА 3</w:t>
      </w:r>
      <w:r>
        <w:br/>
        <w:t>СОСТАВ СВЕДЕНИЙ, ВКЛЮЧАЕМЫХ В ТОРГОВЫЙ РЕЕСТР</w:t>
      </w:r>
    </w:p>
    <w:p w:rsidR="00A802EE" w:rsidRDefault="00A802EE">
      <w:pPr>
        <w:pStyle w:val="point"/>
      </w:pPr>
      <w:r>
        <w:t>8. В Торговый реестр включаются сведения:</w:t>
      </w:r>
    </w:p>
    <w:p w:rsidR="00A802EE" w:rsidRDefault="00A802EE">
      <w:pPr>
        <w:pStyle w:val="underpoint"/>
      </w:pPr>
      <w:r>
        <w:t>8.1. о субъекте торговли, субъекте общественного питания, администрации торгового центра, администрации рынка (далее, если не указано иное, – заявитель):</w:t>
      </w:r>
    </w:p>
    <w:p w:rsidR="00A802EE" w:rsidRDefault="00A802EE">
      <w:pPr>
        <w:pStyle w:val="newncpi"/>
      </w:pPr>
      <w:r>
        <w:t>полное наименование юридического лица, фамилия собственное имя, отчество (если таковое имеется) индивидуального предпринимателя;</w:t>
      </w:r>
    </w:p>
    <w:p w:rsidR="00A802EE" w:rsidRDefault="00A802EE">
      <w:pPr>
        <w:pStyle w:val="newncpi"/>
      </w:pPr>
      <w:r>
        <w:t>учетный номер плательщика заявителя-резидента*;</w:t>
      </w:r>
    </w:p>
    <w:p w:rsidR="00A802EE" w:rsidRDefault="00A802EE">
      <w:pPr>
        <w:pStyle w:val="newncpi"/>
      </w:pPr>
      <w:r>
        <w:t>идентификационный код (номер) налогоплательщика или его аналог в стране регистрации (при наличии) заявителя-нерезидента**;</w:t>
      </w:r>
    </w:p>
    <w:p w:rsidR="00A802EE" w:rsidRDefault="00A802EE">
      <w:pPr>
        <w:pStyle w:val="newncpi"/>
      </w:pPr>
      <w:r>
        <w:t>регистрационный номер в Едином государственном регистре юридических лиц и индивидуальных предпринимателей заявителя-резидента;</w:t>
      </w:r>
    </w:p>
    <w:p w:rsidR="00A802EE" w:rsidRDefault="00A802EE">
      <w:pPr>
        <w:pStyle w:val="newncpi"/>
      </w:pPr>
      <w:r>
        <w:t>регистрационный код (номер) в стране регистрации (при наличии) заявителя-нерезидента;</w:t>
      </w:r>
    </w:p>
    <w:p w:rsidR="00A802EE" w:rsidRDefault="00A802EE">
      <w:pPr>
        <w:pStyle w:val="newncpi"/>
      </w:pPr>
      <w:r>
        <w:t>наименование регистрирующего органа, дата государственной регистрации заявителя-резидента, а для заявителей-резидентов, зарегистрированных до 1 февраля 2009 г., также номер решения регистрирующего органа;</w:t>
      </w:r>
    </w:p>
    <w:p w:rsidR="00A802EE" w:rsidRDefault="00A802EE">
      <w:pPr>
        <w:pStyle w:val="newncpi"/>
      </w:pPr>
      <w:r>
        <w:t>наименование регистрирующего органа в стране регистрации и дата создания (регистрации) заявителя-нерезидента;</w:t>
      </w:r>
    </w:p>
    <w:p w:rsidR="00A802EE" w:rsidRDefault="00A802EE">
      <w:pPr>
        <w:pStyle w:val="newncpi"/>
      </w:pPr>
      <w:r>
        <w:t>наименование государственного органа (организации), в подчинении (составе, системе) которого находится юридическое лицо (при наличии);</w:t>
      </w:r>
    </w:p>
    <w:p w:rsidR="00A802EE" w:rsidRDefault="00A802EE">
      <w:pPr>
        <w:pStyle w:val="newncpi"/>
      </w:pPr>
      <w:r>
        <w:t>место нахождения юридического лица, место жительства индивидуального предпринимателя;</w:t>
      </w:r>
    </w:p>
    <w:p w:rsidR="00A802EE" w:rsidRDefault="00A802EE">
      <w:pPr>
        <w:pStyle w:val="newncpi"/>
      </w:pPr>
      <w:r>
        <w:t>сведения о реорганизации юридического лица (при наличии);</w:t>
      </w:r>
    </w:p>
    <w:p w:rsidR="00A802EE" w:rsidRDefault="00A802EE">
      <w:pPr>
        <w:pStyle w:val="newncpi"/>
      </w:pPr>
      <w:r>
        <w:t>информация о ликвидации (прекращении деятельности) заявителя (при наличии);</w:t>
      </w:r>
    </w:p>
    <w:p w:rsidR="00A802EE" w:rsidRDefault="00A802EE">
      <w:pPr>
        <w:pStyle w:val="newncpi"/>
      </w:pPr>
      <w:r>
        <w:t>сведения об исключении заявителя-резидента из Единого государственного регистра юридических лиц и индивидуальных предпринимателей;</w:t>
      </w:r>
    </w:p>
    <w:p w:rsidR="00A802EE" w:rsidRDefault="00A802EE">
      <w:pPr>
        <w:pStyle w:val="newncpi"/>
      </w:pPr>
      <w:r>
        <w:t>номера контактных телефонов, номер факса, наименование интернет-сайта, адрес электронной почты заявителя (при наличии);</w:t>
      </w:r>
    </w:p>
    <w:p w:rsidR="00A802EE" w:rsidRDefault="00A802EE">
      <w:pPr>
        <w:pStyle w:val="newncpi"/>
      </w:pPr>
      <w:r>
        <w:t>информация о руководителе юридического лица (ином лице, уполномоченном в соответствии с учредительным документом действовать от имени юридического лица).</w:t>
      </w:r>
    </w:p>
    <w:p w:rsidR="00A802EE" w:rsidRDefault="00A802EE">
      <w:pPr>
        <w:pStyle w:val="newncpi"/>
      </w:pPr>
      <w:r>
        <w:t>При осуществлении торговли без использования торгового объекта, в том числе через интернет-магазин, в Торговый реестр о заявителе дополнительно включаются следующие сведения:</w:t>
      </w:r>
    </w:p>
    <w:p w:rsidR="00A802EE" w:rsidRDefault="00A802EE">
      <w:pPr>
        <w:pStyle w:val="newncpi"/>
      </w:pPr>
      <w:r>
        <w:t>виды торговли;</w:t>
      </w:r>
    </w:p>
    <w:p w:rsidR="00A802EE" w:rsidRDefault="00A802EE">
      <w:pPr>
        <w:pStyle w:val="newncpi"/>
      </w:pPr>
      <w:r>
        <w:t>формы торговли;</w:t>
      </w:r>
    </w:p>
    <w:p w:rsidR="00A802EE" w:rsidRDefault="00A802EE">
      <w:pPr>
        <w:pStyle w:val="newncpi"/>
      </w:pPr>
      <w:r>
        <w:t xml:space="preserve">доменное имя сайта </w:t>
      </w:r>
      <w:proofErr w:type="gramStart"/>
      <w:r>
        <w:t>интернет-магазина</w:t>
      </w:r>
      <w:proofErr w:type="gramEnd"/>
      <w:r>
        <w:t>;</w:t>
      </w:r>
    </w:p>
    <w:p w:rsidR="00A802EE" w:rsidRDefault="00A802EE">
      <w:pPr>
        <w:pStyle w:val="newncpi"/>
      </w:pPr>
      <w:r>
        <w:t>реализуемые классы, группы и (или) подгруппы товаров в соответствии с перечнем товаров розничной и оптовой торговли, устанавливаемым Министерством антимонопольного регулирования и торговли;</w:t>
      </w:r>
    </w:p>
    <w:p w:rsidR="00A802EE" w:rsidRDefault="00A802EE">
      <w:pPr>
        <w:pStyle w:val="snoskiline"/>
      </w:pPr>
      <w:r>
        <w:t>______________________________</w:t>
      </w:r>
    </w:p>
    <w:p w:rsidR="00A802EE" w:rsidRDefault="00A802EE">
      <w:pPr>
        <w:pStyle w:val="snoski"/>
      </w:pPr>
      <w:r>
        <w:t>* Для целей настоящего Положения под резидентом понимается юридическое лицо, созданное в соответствии с законодательством Республики Беларусь, с местом нахождения в Республике Беларусь, индивидуальный предприниматель, зарегистрированный в Республике Беларусь.</w:t>
      </w:r>
    </w:p>
    <w:p w:rsidR="00A802EE" w:rsidRDefault="00A802EE">
      <w:pPr>
        <w:pStyle w:val="snoski"/>
        <w:spacing w:after="240"/>
      </w:pPr>
      <w:r>
        <w:t>** Для целей настоящего Положения под нерезидентом понимается юридическое лицо, созданное в соответствии с законодательством иностранного государства, с местом нахождения за пределами Республики Беларусь, индивидуальный предприниматель, зарегистрированный в иностранном государстве.</w:t>
      </w:r>
    </w:p>
    <w:p w:rsidR="00A802EE" w:rsidRDefault="00A802EE">
      <w:pPr>
        <w:pStyle w:val="underpoint"/>
      </w:pPr>
      <w:r>
        <w:t>8.2. о торговом объекте:</w:t>
      </w:r>
    </w:p>
    <w:p w:rsidR="00A802EE" w:rsidRDefault="00A802EE">
      <w:pPr>
        <w:pStyle w:val="newncpi"/>
      </w:pPr>
      <w:r>
        <w:t>наименование (при наличии);</w:t>
      </w:r>
    </w:p>
    <w:p w:rsidR="00A802EE" w:rsidRDefault="00A802EE">
      <w:pPr>
        <w:pStyle w:val="newncpi"/>
      </w:pPr>
      <w:r>
        <w:lastRenderedPageBreak/>
        <w:t>наименование торговой сети (для стационарного торгового объекта, входящего в торговую сеть) (при наличии);</w:t>
      </w:r>
    </w:p>
    <w:p w:rsidR="00A802EE" w:rsidRDefault="00A802EE">
      <w:pPr>
        <w:pStyle w:val="newncpi"/>
      </w:pPr>
      <w:r>
        <w:t>место нахождения (маршрут движения);</w:t>
      </w:r>
    </w:p>
    <w:p w:rsidR="00A802EE" w:rsidRDefault="00A802EE">
      <w:pPr>
        <w:pStyle w:val="newncpi"/>
      </w:pPr>
      <w:r>
        <w:t>вид;</w:t>
      </w:r>
    </w:p>
    <w:p w:rsidR="00A802EE" w:rsidRDefault="00A802EE">
      <w:pPr>
        <w:pStyle w:val="newncpi"/>
      </w:pPr>
      <w:r>
        <w:t>тип (при наличии);</w:t>
      </w:r>
    </w:p>
    <w:p w:rsidR="00A802EE" w:rsidRDefault="00A802EE">
      <w:pPr>
        <w:pStyle w:val="newncpi"/>
      </w:pPr>
      <w:r>
        <w:t>виды торговли;</w:t>
      </w:r>
    </w:p>
    <w:p w:rsidR="00A802EE" w:rsidRDefault="00A802EE">
      <w:pPr>
        <w:pStyle w:val="newncpi"/>
      </w:pPr>
      <w:r>
        <w:t>реализуемые классы, группы и (или) подгруппы товаров в соответствии с перечнем товаров розничной и оптовой торговли, устанавливаемым Министерством антимонопольного регулирования и торговли;</w:t>
      </w:r>
    </w:p>
    <w:p w:rsidR="00A802EE" w:rsidRDefault="00A802EE">
      <w:pPr>
        <w:pStyle w:val="newncpi"/>
      </w:pPr>
      <w:r>
        <w:t>торговая площадь (при наличии);</w:t>
      </w:r>
    </w:p>
    <w:p w:rsidR="00A802EE" w:rsidRDefault="00A802EE">
      <w:pPr>
        <w:pStyle w:val="newncpi"/>
      </w:pPr>
      <w:r>
        <w:t>номера контактных телефонов, адрес электронной почты (при наличии);</w:t>
      </w:r>
    </w:p>
    <w:p w:rsidR="00A802EE" w:rsidRDefault="00A802EE">
      <w:pPr>
        <w:pStyle w:val="underpoint"/>
      </w:pPr>
      <w:r>
        <w:t>8.3. об объекте общественного питания:</w:t>
      </w:r>
    </w:p>
    <w:p w:rsidR="00A802EE" w:rsidRDefault="00A802EE">
      <w:pPr>
        <w:pStyle w:val="newncpi"/>
      </w:pPr>
      <w:r>
        <w:t>наименование (при наличии);</w:t>
      </w:r>
    </w:p>
    <w:p w:rsidR="00A802EE" w:rsidRDefault="00A802EE">
      <w:pPr>
        <w:pStyle w:val="newncpi"/>
      </w:pPr>
      <w:r>
        <w:t>место нахождения (маршрут движения);</w:t>
      </w:r>
    </w:p>
    <w:p w:rsidR="00A802EE" w:rsidRDefault="00A802EE">
      <w:pPr>
        <w:pStyle w:val="newncpi"/>
      </w:pPr>
      <w:r>
        <w:t>тип (при наличии);</w:t>
      </w:r>
    </w:p>
    <w:p w:rsidR="00A802EE" w:rsidRDefault="00A802EE">
      <w:pPr>
        <w:pStyle w:val="newncpi"/>
      </w:pPr>
      <w:r>
        <w:t>реализуемые классы, группы и (или) подгруппы товаров в соответствии с перечнем товаров розничной и оптовой торговли, устанавливаемым Министерством антимонопольного регулирования и торговли (при наличии);</w:t>
      </w:r>
    </w:p>
    <w:p w:rsidR="00A802EE" w:rsidRDefault="00A802EE">
      <w:pPr>
        <w:pStyle w:val="newncpi"/>
      </w:pPr>
      <w:r>
        <w:t>количество мест, в том числе общедоступных (при наличии);</w:t>
      </w:r>
    </w:p>
    <w:p w:rsidR="00A802EE" w:rsidRDefault="00A802EE">
      <w:pPr>
        <w:pStyle w:val="newncpi"/>
      </w:pPr>
      <w:r>
        <w:t>номера контактных телефонов, адрес электронной почты (при наличии);</w:t>
      </w:r>
    </w:p>
    <w:p w:rsidR="00A802EE" w:rsidRDefault="00A802EE">
      <w:pPr>
        <w:pStyle w:val="underpoint"/>
      </w:pPr>
      <w:r>
        <w:t>8.4. о торговом центре:</w:t>
      </w:r>
    </w:p>
    <w:p w:rsidR="00A802EE" w:rsidRDefault="00A802EE">
      <w:pPr>
        <w:pStyle w:val="newncpi"/>
      </w:pPr>
      <w:r>
        <w:t>наименование (при наличии);</w:t>
      </w:r>
    </w:p>
    <w:p w:rsidR="00A802EE" w:rsidRDefault="00A802EE">
      <w:pPr>
        <w:pStyle w:val="newncpi"/>
      </w:pPr>
      <w:r>
        <w:t>место нахождения;</w:t>
      </w:r>
    </w:p>
    <w:p w:rsidR="00A802EE" w:rsidRDefault="00A802EE">
      <w:pPr>
        <w:pStyle w:val="newncpi"/>
      </w:pPr>
      <w:r>
        <w:t>специализация;</w:t>
      </w:r>
    </w:p>
    <w:p w:rsidR="00A802EE" w:rsidRDefault="00A802EE">
      <w:pPr>
        <w:pStyle w:val="newncpi"/>
      </w:pPr>
      <w:r>
        <w:t>количество торговых объектов;</w:t>
      </w:r>
    </w:p>
    <w:p w:rsidR="00A802EE" w:rsidRDefault="00A802EE">
      <w:pPr>
        <w:pStyle w:val="newncpi"/>
      </w:pPr>
      <w:r>
        <w:t>количество объектов общественного питания (при наличии);</w:t>
      </w:r>
    </w:p>
    <w:p w:rsidR="00A802EE" w:rsidRDefault="00A802EE">
      <w:pPr>
        <w:pStyle w:val="newncpi"/>
      </w:pPr>
      <w:r>
        <w:t>площадь, отведенная под торговые объекты;</w:t>
      </w:r>
    </w:p>
    <w:p w:rsidR="00A802EE" w:rsidRDefault="00A802EE">
      <w:pPr>
        <w:pStyle w:val="newncpi"/>
      </w:pPr>
      <w:r>
        <w:t>номера контактных телефонов, адрес электронной почты администрации торгового центра (при наличии);</w:t>
      </w:r>
    </w:p>
    <w:p w:rsidR="00A802EE" w:rsidRDefault="00A802EE">
      <w:pPr>
        <w:pStyle w:val="underpoint"/>
      </w:pPr>
      <w:r>
        <w:t>8.5. о рынке:</w:t>
      </w:r>
    </w:p>
    <w:p w:rsidR="00A802EE" w:rsidRDefault="00A802EE">
      <w:pPr>
        <w:pStyle w:val="newncpi"/>
      </w:pPr>
      <w:r>
        <w:t>наименование (при наличии);</w:t>
      </w:r>
    </w:p>
    <w:p w:rsidR="00A802EE" w:rsidRDefault="00A802EE">
      <w:pPr>
        <w:pStyle w:val="newncpi"/>
      </w:pPr>
      <w:r>
        <w:t>место нахождения;</w:t>
      </w:r>
    </w:p>
    <w:p w:rsidR="00A802EE" w:rsidRDefault="00A802EE">
      <w:pPr>
        <w:pStyle w:val="newncpi"/>
      </w:pPr>
      <w:r>
        <w:t>тип;</w:t>
      </w:r>
    </w:p>
    <w:p w:rsidR="00A802EE" w:rsidRDefault="00A802EE">
      <w:pPr>
        <w:pStyle w:val="newncpi"/>
      </w:pPr>
      <w:r>
        <w:t>специализация (при наличии);</w:t>
      </w:r>
    </w:p>
    <w:p w:rsidR="00A802EE" w:rsidRDefault="00A802EE">
      <w:pPr>
        <w:pStyle w:val="newncpi"/>
      </w:pPr>
      <w:r>
        <w:t>количество торговых мест;</w:t>
      </w:r>
    </w:p>
    <w:p w:rsidR="00A802EE" w:rsidRDefault="00A802EE">
      <w:pPr>
        <w:pStyle w:val="newncpi"/>
      </w:pPr>
      <w:r>
        <w:t>количество торговых объектов (при наличии);</w:t>
      </w:r>
    </w:p>
    <w:p w:rsidR="00A802EE" w:rsidRDefault="00A802EE">
      <w:pPr>
        <w:pStyle w:val="newncpi"/>
      </w:pPr>
      <w:r>
        <w:t>номера контактных телефонов, адрес электронной почты администрации рынка (при наличии);</w:t>
      </w:r>
    </w:p>
    <w:p w:rsidR="00A802EE" w:rsidRDefault="00A802EE">
      <w:pPr>
        <w:pStyle w:val="underpoint"/>
      </w:pPr>
      <w:r>
        <w:t xml:space="preserve">8.6. об </w:t>
      </w:r>
      <w:proofErr w:type="gramStart"/>
      <w:r>
        <w:t>интернет-магазине</w:t>
      </w:r>
      <w:proofErr w:type="gramEnd"/>
      <w:r>
        <w:t>:</w:t>
      </w:r>
    </w:p>
    <w:p w:rsidR="00A802EE" w:rsidRDefault="00A802EE">
      <w:pPr>
        <w:pStyle w:val="newncpi"/>
      </w:pPr>
      <w:r>
        <w:t xml:space="preserve">доменное имя сайта </w:t>
      </w:r>
      <w:proofErr w:type="gramStart"/>
      <w:r>
        <w:t>интернет-магазина</w:t>
      </w:r>
      <w:proofErr w:type="gramEnd"/>
      <w:r>
        <w:t>;</w:t>
      </w:r>
    </w:p>
    <w:p w:rsidR="00A802EE" w:rsidRDefault="00A802EE">
      <w:pPr>
        <w:pStyle w:val="newncpi"/>
      </w:pPr>
      <w:r>
        <w:t>реализуемые классы, группы и (или) подгруппы товаров в соответствии с перечнем товаров розничной и оптовой торговли, устанавливаемым Министерством антимонопольного регулирования и торговли;</w:t>
      </w:r>
    </w:p>
    <w:p w:rsidR="00A802EE" w:rsidRDefault="00A802EE">
      <w:pPr>
        <w:pStyle w:val="underpoint"/>
      </w:pPr>
      <w:r>
        <w:t>8.6</w:t>
      </w:r>
      <w:r>
        <w:rPr>
          <w:vertAlign w:val="superscript"/>
        </w:rPr>
        <w:t>1</w:t>
      </w:r>
      <w:r>
        <w:t>. о форме торговли, осуществляемой без использования торгового объекта (за исключением случая осуществления дистанционной торговли через интернет-магазин):</w:t>
      </w:r>
    </w:p>
    <w:p w:rsidR="00A802EE" w:rsidRDefault="00A802EE">
      <w:pPr>
        <w:pStyle w:val="newncpi"/>
      </w:pPr>
      <w:r>
        <w:t>вид торговли;</w:t>
      </w:r>
    </w:p>
    <w:p w:rsidR="00A802EE" w:rsidRDefault="00A802EE">
      <w:pPr>
        <w:pStyle w:val="newncpi"/>
      </w:pPr>
      <w:r>
        <w:t>форма торговли;</w:t>
      </w:r>
    </w:p>
    <w:p w:rsidR="00A802EE" w:rsidRDefault="00A802EE">
      <w:pPr>
        <w:pStyle w:val="newncpi"/>
      </w:pPr>
      <w:r>
        <w:t>реализуемые классы, группы и (или) подгруппы товаров в соответствии с перечнем товаров розничной и оптовой торговли, устанавливаемым Министерством антимонопольного регулирования и торговли;</w:t>
      </w:r>
    </w:p>
    <w:p w:rsidR="00A802EE" w:rsidRDefault="00A802EE">
      <w:pPr>
        <w:pStyle w:val="underpoint"/>
      </w:pPr>
      <w:r>
        <w:t>8.7. о наименовании уполномоченного органа, включившего сведения в базу данных, дате включения таких сведений, регистрационном номере в Торговом реестре и иные сведения.</w:t>
      </w:r>
    </w:p>
    <w:p w:rsidR="00A802EE" w:rsidRDefault="00A802EE">
      <w:pPr>
        <w:pStyle w:val="chapter"/>
      </w:pPr>
      <w:r>
        <w:t>ГЛАВА 4</w:t>
      </w:r>
      <w:r>
        <w:br/>
        <w:t>ПОРЯДОК ВНЕСЕНИЯ СВЕДЕНИЙ В ТОРГОВЫЙ РЕЕСТР</w:t>
      </w:r>
    </w:p>
    <w:p w:rsidR="00A802EE" w:rsidRDefault="00A802EE">
      <w:pPr>
        <w:pStyle w:val="point"/>
      </w:pPr>
      <w:r>
        <w:lastRenderedPageBreak/>
        <w:t xml:space="preserve">9. Внесение сведений в Торговый реестр осуществляется уполномоченными органами </w:t>
      </w:r>
      <w:proofErr w:type="gramStart"/>
      <w:r>
        <w:t>по</w:t>
      </w:r>
      <w:proofErr w:type="gramEnd"/>
      <w:r>
        <w:t>:</w:t>
      </w:r>
    </w:p>
    <w:p w:rsidR="00A802EE" w:rsidRDefault="00A802EE">
      <w:pPr>
        <w:pStyle w:val="newncpi"/>
      </w:pPr>
      <w:r>
        <w:t>месту нахождения торговых объектов, объектов общественного питания, торговых центров, рынков;</w:t>
      </w:r>
    </w:p>
    <w:p w:rsidR="00A802EE" w:rsidRDefault="00A802EE">
      <w:pPr>
        <w:pStyle w:val="newncpi"/>
      </w:pPr>
      <w:r>
        <w:t>месту государственной регистрации субъектов торговли, осуществляющих торговлю без использования торгового объекта, в том числе через интернет-магазин.</w:t>
      </w:r>
    </w:p>
    <w:p w:rsidR="00A802EE" w:rsidRDefault="00A802EE">
      <w:pPr>
        <w:pStyle w:val="newncpi"/>
      </w:pPr>
      <w:r>
        <w:t>Сведения о заявителях-нерезидентах, осуществляющих торговлю без использования торгового объекта, в том числе через интернет-магазин, вносятся в Торговый реестр уполномоченными органами по месту обращения заявителей-нерезидентов.</w:t>
      </w:r>
    </w:p>
    <w:p w:rsidR="00A802EE" w:rsidRDefault="00A802EE">
      <w:pPr>
        <w:pStyle w:val="point"/>
      </w:pPr>
      <w:r>
        <w:t>10. Сведения в Торговый реестр вносятся на основании:</w:t>
      </w:r>
    </w:p>
    <w:p w:rsidR="00A802EE" w:rsidRDefault="00A802EE">
      <w:pPr>
        <w:pStyle w:val="newncpi"/>
      </w:pPr>
      <w:r>
        <w:t>заявления для включения сведений в Торговый реестр;</w:t>
      </w:r>
    </w:p>
    <w:p w:rsidR="00A802EE" w:rsidRDefault="00A802EE">
      <w:pPr>
        <w:pStyle w:val="newncpi"/>
      </w:pPr>
      <w:r>
        <w:t>заявления для внесения изменений в сведения, ранее включенные в Торговый реестр;</w:t>
      </w:r>
    </w:p>
    <w:p w:rsidR="00A802EE" w:rsidRDefault="00A802EE">
      <w:pPr>
        <w:pStyle w:val="newncpi"/>
      </w:pPr>
      <w:r>
        <w:t>заявления для исключения сведений из Торгового реестра;</w:t>
      </w:r>
    </w:p>
    <w:p w:rsidR="00A802EE" w:rsidRDefault="00A802EE">
      <w:pPr>
        <w:pStyle w:val="newncpi"/>
      </w:pPr>
      <w:r>
        <w:t>информации государственного информационного ресурса «Государственный реестр плательщиков (иных обязанных лиц)», автоматизированной информационной системы Единого государственного регистра юридических лиц и индивидуальных предпринимателей;</w:t>
      </w:r>
    </w:p>
    <w:p w:rsidR="00A802EE" w:rsidRDefault="00A802EE">
      <w:pPr>
        <w:pStyle w:val="newncpi"/>
      </w:pPr>
      <w:r>
        <w:t xml:space="preserve">информации уполномоченного органа, подтверждающей факт прекращения работы торгового объекта, объекта общественного питания, торгового центра, рынка, </w:t>
      </w:r>
      <w:proofErr w:type="gramStart"/>
      <w:r>
        <w:t>интернет-магазина</w:t>
      </w:r>
      <w:proofErr w:type="gramEnd"/>
      <w:r>
        <w:t>, осуществления торговли без использования торгового объекта.</w:t>
      </w:r>
    </w:p>
    <w:p w:rsidR="00A802EE" w:rsidRDefault="00A802EE">
      <w:pPr>
        <w:pStyle w:val="newncpi"/>
      </w:pPr>
      <w:proofErr w:type="gramStart"/>
      <w:r>
        <w:t>В заявлениях, указанных в абзацах втором и третьем части первой настоящего пункта, указывается информация о соответствии заявителя, предполагаемой к осуществлению (осуществляемой) им деятельности и предназначенных для использования (используемых) в процессе ее осуществления торговых объектов, объектов общественного питания, торговых центров, рынков, интернет-магазинов требованиям, предусмотренным законодательством в области торговли и общественного питания.</w:t>
      </w:r>
      <w:proofErr w:type="gramEnd"/>
    </w:p>
    <w:p w:rsidR="00A802EE" w:rsidRDefault="00A802EE">
      <w:pPr>
        <w:pStyle w:val="newncpi"/>
      </w:pPr>
      <w:r>
        <w:t>В заявлениях, указанных в абзаце втором части первой настоящего пункта, также указываются сведения в отношении:</w:t>
      </w:r>
    </w:p>
    <w:p w:rsidR="00A802EE" w:rsidRDefault="00A802EE">
      <w:pPr>
        <w:pStyle w:val="newncpi"/>
      </w:pPr>
      <w:r>
        <w:t>торгового объекта – о согласовании перечня товаров, обязательных к наличию для реализации в торговом объекте;</w:t>
      </w:r>
    </w:p>
    <w:p w:rsidR="00A802EE" w:rsidRDefault="00A802EE">
      <w:pPr>
        <w:pStyle w:val="newncpi"/>
      </w:pPr>
      <w:proofErr w:type="gramStart"/>
      <w:r>
        <w:t>интернет-магазина</w:t>
      </w:r>
      <w:proofErr w:type="gramEnd"/>
      <w:r>
        <w:t> –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Беларусь.</w:t>
      </w:r>
    </w:p>
    <w:p w:rsidR="00A802EE" w:rsidRDefault="00A802EE">
      <w:pPr>
        <w:pStyle w:val="newncpi"/>
      </w:pPr>
      <w:proofErr w:type="gramStart"/>
      <w:r>
        <w:t>Заявления, указанные в абзацах втором–четвертом части первой настоящего пункта (далее, если не указано иное, – заявления), заполняются по формам, устанавливаемым Министерством антимонопольного регулирования и торговли, подписываются руководителем заявителя, заявителем – индивидуальным предпринимателем или уполномоченными ими лицами и представляются в соответствующий уполномоченный орган в письменной форме в ходе приема, посредством почтовой связи либо в электронной форме через единый портал электронных услуг посредством общегосударственной</w:t>
      </w:r>
      <w:proofErr w:type="gramEnd"/>
      <w:r>
        <w:t xml:space="preserve"> автоматизированной информационной системы (далее – ОАИС).</w:t>
      </w:r>
    </w:p>
    <w:p w:rsidR="00A802EE" w:rsidRDefault="00A802EE">
      <w:pPr>
        <w:pStyle w:val="point"/>
      </w:pPr>
      <w:r>
        <w:t xml:space="preserve">11. Заявление, указанное в абзаце втором части первой пункта 10 настоящего Положения, представляется заявителем в случае организации работы торгового объекта, объекта общественного питания, торгового центра, рынка, </w:t>
      </w:r>
      <w:proofErr w:type="gramStart"/>
      <w:r>
        <w:t>интернет-магазина</w:t>
      </w:r>
      <w:proofErr w:type="gramEnd"/>
      <w:r>
        <w:t>, организации торговли без использования торгового объекта, а также в случаях:</w:t>
      </w:r>
    </w:p>
    <w:p w:rsidR="00A802EE" w:rsidRDefault="00A802EE">
      <w:pPr>
        <w:pStyle w:val="newncpi"/>
      </w:pPr>
      <w:proofErr w:type="gramStart"/>
      <w:r>
        <w:t>реорганизации юридического лица в форме присоединения к нему другого юридического лица, сведения о котором были включены в Торговый реестр, при намерении реорганизованного юридического лица осуществлять соответствующий вид деятельности присоединенного юридического лица;</w:t>
      </w:r>
      <w:proofErr w:type="gramEnd"/>
    </w:p>
    <w:p w:rsidR="00A802EE" w:rsidRDefault="00A802EE">
      <w:pPr>
        <w:pStyle w:val="newncpi"/>
      </w:pPr>
      <w:r>
        <w:t>реорганизации юридического лица, сведения о котором были включены в Торговый реестр, в форме выделения из него другого юридического лица, слияния или разделения при намерении вновь возникшего юридического лица осуществлять соответствующий вид деятельности реорганизованного юридического лица.</w:t>
      </w:r>
    </w:p>
    <w:p w:rsidR="00A802EE" w:rsidRDefault="00A802EE">
      <w:pPr>
        <w:pStyle w:val="point"/>
      </w:pPr>
      <w:r>
        <w:lastRenderedPageBreak/>
        <w:t>12. </w:t>
      </w:r>
      <w:proofErr w:type="gramStart"/>
      <w:r>
        <w:t>При изменении полного наименования заявителя – юридического лица, в том числе в результате реорганизации юридического лица в форме преобразования, или фамилии, собственного имени, отчества (если таковое имеется) заявителя – индивидуального предпринимателя, или иных сведений, предусмотренных в части второй подпункта 8.1, подпунктах 8.2–8.6</w:t>
      </w:r>
      <w:r>
        <w:rPr>
          <w:vertAlign w:val="superscript"/>
        </w:rPr>
        <w:t>1</w:t>
      </w:r>
      <w:r>
        <w:t xml:space="preserve"> пункта 8 настоящего Положения, заявителем представляются в соответствующий уполномоченный орган сведения для внесения изменений в сведения, ранее включенные в</w:t>
      </w:r>
      <w:proofErr w:type="gramEnd"/>
      <w:r>
        <w:t> Торговый реестр, путем подачи заявления, указанного в абзаце третьем части первой пункта 10 настоящего Положения.</w:t>
      </w:r>
    </w:p>
    <w:p w:rsidR="00A802EE" w:rsidRDefault="00A802EE">
      <w:pPr>
        <w:pStyle w:val="newncpi"/>
      </w:pPr>
      <w:r>
        <w:t>Сведения, указанные в части первой настоящего пункта, представляются в месячный срок со дня:</w:t>
      </w:r>
    </w:p>
    <w:p w:rsidR="00A802EE" w:rsidRDefault="00A802EE">
      <w:pPr>
        <w:pStyle w:val="newncpi"/>
      </w:pPr>
      <w:r>
        <w:t>государственной регистрации изменений и (или) дополнений, вносимых в учредительный документ заявителя – юридического лица, свидетельство о государственной регистрации заявителя – индивидуального предпринимателя;</w:t>
      </w:r>
    </w:p>
    <w:p w:rsidR="00A802EE" w:rsidRDefault="00A802EE">
      <w:pPr>
        <w:pStyle w:val="newncpi"/>
      </w:pPr>
      <w:r>
        <w:t>изменения сведений, предусмотренных в части второй подпункта 8.1, подпунктах 8.2–8.6</w:t>
      </w:r>
      <w:r>
        <w:rPr>
          <w:vertAlign w:val="superscript"/>
        </w:rPr>
        <w:t>1</w:t>
      </w:r>
      <w:r>
        <w:t xml:space="preserve"> пункта 8 настоящего Положения.</w:t>
      </w:r>
    </w:p>
    <w:p w:rsidR="00A802EE" w:rsidRDefault="00A802EE">
      <w:pPr>
        <w:pStyle w:val="point"/>
      </w:pPr>
      <w:r>
        <w:t xml:space="preserve">13. Заявления представляются по каждому торговому объекту, объекту общественного питания, торговому центру, рынку, </w:t>
      </w:r>
      <w:proofErr w:type="gramStart"/>
      <w:r>
        <w:t>интернет-магазину</w:t>
      </w:r>
      <w:proofErr w:type="gramEnd"/>
      <w:r>
        <w:t>, каждой форме торговли, осуществляемой без использования торгового объекта.</w:t>
      </w:r>
    </w:p>
    <w:p w:rsidR="00A802EE" w:rsidRDefault="00A802EE">
      <w:pPr>
        <w:pStyle w:val="point"/>
      </w:pPr>
      <w:r>
        <w:t>14. В случае изменения места нахождения (места жительства) заявителя, в результате которого изменен уполномоченный орган, внесение сведений в Торговый реестр осуществляется уполномоченным органом по новому месту нахождения (месту жительства) заявителя.</w:t>
      </w:r>
    </w:p>
    <w:p w:rsidR="00A802EE" w:rsidRDefault="00A802EE">
      <w:pPr>
        <w:pStyle w:val="point"/>
      </w:pPr>
      <w:r>
        <w:t xml:space="preserve">15. Уполномоченный орган рассматривает заявление и в течение трех рабочих дней </w:t>
      </w:r>
      <w:proofErr w:type="gramStart"/>
      <w:r>
        <w:t>с даты</w:t>
      </w:r>
      <w:proofErr w:type="gramEnd"/>
      <w:r>
        <w:t xml:space="preserve"> его поступления вносит сведения в Торговый реестр либо отказывает во внесении сведений в Торговый реестр. </w:t>
      </w:r>
    </w:p>
    <w:p w:rsidR="00A802EE" w:rsidRDefault="00A802EE">
      <w:pPr>
        <w:pStyle w:val="newncpi"/>
      </w:pPr>
      <w:r>
        <w:t>При внесении сведений в Торговый реестр заявителю выдается либо направляется посредством почтовой связи уведомление о внесении сведений в Торговый реестр, а при отказе во внесении сведений в Торговый реестр – уведомление об отказе во внесении сведений в Торговый реестр по формам, устанавливаемым Министерством антимонопольного регулирования и торговли. При представлении заявлений в виде электронных документов названные уведомления направляются в виде электронных документов посредством ОАИС.</w:t>
      </w:r>
    </w:p>
    <w:p w:rsidR="00A802EE" w:rsidRDefault="00A802EE">
      <w:pPr>
        <w:pStyle w:val="point"/>
      </w:pPr>
      <w:r>
        <w:t>16. Основаниями для отказа во внесении сведений в Торговый реестр являются:</w:t>
      </w:r>
    </w:p>
    <w:p w:rsidR="00A802EE" w:rsidRDefault="00A802EE">
      <w:pPr>
        <w:pStyle w:val="newncpi"/>
      </w:pPr>
      <w:proofErr w:type="gramStart"/>
      <w:r>
        <w:t>размещение нестационарного или передвижного торгового объекта, нестационарного или передвижного объекта общественного питания, в которых предполагается (осуществляется) розничная торговля, общественное питание на землях общего пользования населенных пунктов, садоводческих товариществ, дачных кооперативов, на плоскостных сооружениях, находящихся в государственной собственности и расположенных на землях общего пользования, не в соответствии с перечнями мест размещения нестационарных торговых объектов, нестационарных объектов общественного питания, летних площадок (продолжений</w:t>
      </w:r>
      <w:proofErr w:type="gramEnd"/>
      <w:r>
        <w:t xml:space="preserve"> залов), маршрутами движения передвижных торговых объектов, передвижных объектов общественного питания, определенными городскими (кроме г. Минска), районными исполнительными комитетами, местными администрациями районов в г. Минске*;</w:t>
      </w:r>
    </w:p>
    <w:p w:rsidR="00A802EE" w:rsidRDefault="00A802EE">
      <w:pPr>
        <w:pStyle w:val="newncpi"/>
      </w:pPr>
      <w:r>
        <w:t>отсутствие у заявителя на дату подачи заявления, указанного в абзаце втором пункта 10 настоящего Положения, для включения в Торговый реестр сведений в отношении:</w:t>
      </w:r>
    </w:p>
    <w:p w:rsidR="00A802EE" w:rsidRDefault="00A802EE">
      <w:pPr>
        <w:pStyle w:val="newncpi"/>
      </w:pPr>
      <w:r>
        <w:t>торгового объекта – о согласовании уполномоченным органом перечня товаров, обязательных к наличию для реализации в этом торговом объекте (в случаях, если его разработка, утверждение и согласование предусмотрены законодательством в области торговли);</w:t>
      </w:r>
    </w:p>
    <w:p w:rsidR="00A802EE" w:rsidRDefault="00A802EE">
      <w:pPr>
        <w:pStyle w:val="newncpi"/>
      </w:pPr>
      <w:proofErr w:type="gramStart"/>
      <w:r>
        <w:t>интернет-магазина</w:t>
      </w:r>
      <w:proofErr w:type="gramEnd"/>
      <w:r>
        <w:t xml:space="preserve"> – о регистрации сайта этого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 (для заявителей-резидентов, предполагающих осуществлять </w:t>
      </w:r>
      <w:r>
        <w:lastRenderedPageBreak/>
        <w:t>розничную торговлю с использованием сети Интернет на территории Республики Беларусь через интернет-магазин);</w:t>
      </w:r>
    </w:p>
    <w:p w:rsidR="00A802EE" w:rsidRDefault="00A802EE">
      <w:pPr>
        <w:pStyle w:val="newncpi"/>
      </w:pPr>
      <w:r>
        <w:t>размещение магазина и (или) павильона для осуществления розничной торговли продовольственными товарами в границах г. Минска, города областного подчинения, района, в которых доля заявителя, осуществляющего розничную торговлю продовольственными товарами посредством организации торговой сети, в объеме розничного товарооборота продовольственных товаров за предыдущий финансовый год превысила 20 процентов**;</w:t>
      </w:r>
    </w:p>
    <w:p w:rsidR="00A802EE" w:rsidRDefault="00A802EE">
      <w:pPr>
        <w:pStyle w:val="newncpi"/>
      </w:pPr>
      <w:r>
        <w:t>несоответствие сведений, представленных заявителем, информации, содержащейся в Государственном реестре плательщиков (иных обязанных лиц) и (или) автоматизированной информационной системе Единого государственного регистра юридических лиц и индивидуальных предпринимателей;</w:t>
      </w:r>
    </w:p>
    <w:p w:rsidR="00A802EE" w:rsidRDefault="00A802EE">
      <w:pPr>
        <w:pStyle w:val="newncpi"/>
      </w:pPr>
      <w:r>
        <w:t>наличие в заявлении недостоверных и (или) неполных сведений;</w:t>
      </w:r>
    </w:p>
    <w:p w:rsidR="00A802EE" w:rsidRDefault="00A802EE">
      <w:pPr>
        <w:pStyle w:val="newncpi"/>
      </w:pPr>
      <w:r>
        <w:t>иные случаи, предусмотренные в статье 25 Закона Республики Беларусь от 28 октября 2008 г. № 433-З «Об основах административных процедур».</w:t>
      </w:r>
    </w:p>
    <w:p w:rsidR="00A802EE" w:rsidRDefault="00A802EE">
      <w:pPr>
        <w:pStyle w:val="snoskiline"/>
      </w:pPr>
      <w:r>
        <w:t>______________________________</w:t>
      </w:r>
    </w:p>
    <w:p w:rsidR="00A802EE" w:rsidRDefault="00A802EE">
      <w:pPr>
        <w:pStyle w:val="snoski"/>
      </w:pPr>
      <w:r>
        <w:t>* За исключением случаев, установленных в части второй пункта 1 статьи 12 Закона Республики Беларусь «О государственном регулировании торговли и общественного питания».</w:t>
      </w:r>
    </w:p>
    <w:p w:rsidR="00A802EE" w:rsidRDefault="00A802EE">
      <w:pPr>
        <w:pStyle w:val="snoski"/>
        <w:spacing w:after="240"/>
      </w:pPr>
      <w:r>
        <w:t>** За исключением случаев, установленных в части третьей пункта 5, пункте 6 статьи 24 Закона Республики Беларусь «О государственном регулировании торговли и общественного питания» и подпункте 1.5 пункта 1 Указа Президента Республики Беларусь от 22 сентября 2017 г. № 345 «О развитии торговли, общественного питания и бытового обслуживания».</w:t>
      </w:r>
    </w:p>
    <w:p w:rsidR="00A802EE" w:rsidRDefault="00A802EE">
      <w:pPr>
        <w:pStyle w:val="point"/>
      </w:pPr>
      <w:r>
        <w:t>17. Уведомления, указанные в части второй пункта 15 настоящего Положения, направляемые заявителю в виде электронных документов посредством ОАИС, могут быть выданы в уполномоченном органе также на бумажном носителе при личном обращении заявителя.</w:t>
      </w:r>
    </w:p>
    <w:p w:rsidR="00A802EE" w:rsidRDefault="00A802EE">
      <w:pPr>
        <w:pStyle w:val="point"/>
      </w:pPr>
      <w:r>
        <w:t>18. Сведения, предусмотренные:</w:t>
      </w:r>
    </w:p>
    <w:p w:rsidR="00A802EE" w:rsidRDefault="00A802EE">
      <w:pPr>
        <w:pStyle w:val="newncpi"/>
      </w:pPr>
      <w:r>
        <w:t>в абзаце третьем части первой подпункта 8.1 пункта 8 настоящего Положения, вносятся в Торговый реестр на основании информации, содержащейся в государственном информационном ресурсе «Государственный реестр плательщиков (иных обязанных лиц)», посредством ОАИС;</w:t>
      </w:r>
    </w:p>
    <w:p w:rsidR="00A802EE" w:rsidRDefault="00A802EE">
      <w:pPr>
        <w:pStyle w:val="newncpi"/>
      </w:pPr>
      <w:r>
        <w:t>в абзацах пятом, седьмом, девятом–пятнадцатом части первой подпункта 8.1 пункта 8 настоящего Положения, в отношении заявителей-резидентов вносятся в Торговый реестр на основании информации, содержащейся в автоматизированной информационной системе Единого государственного регистра юридических лиц и индивидуальных предпринимателей, посредством ОАИС;</w:t>
      </w:r>
    </w:p>
    <w:p w:rsidR="00A802EE" w:rsidRDefault="00A802EE">
      <w:pPr>
        <w:pStyle w:val="newncpi"/>
      </w:pPr>
      <w:proofErr w:type="gramStart"/>
      <w:r>
        <w:t>в абзацах втором, четвертом, шестом, восьмом, десятом, четырнадцатом и пятнадцатом части первой подпункта 8.1 в отношении заявителей-нерезидентов и части второй подпункта 8.1, подпунктах 8.2–8.6</w:t>
      </w:r>
      <w:r>
        <w:rPr>
          <w:vertAlign w:val="superscript"/>
        </w:rPr>
        <w:t xml:space="preserve">1 </w:t>
      </w:r>
      <w:r>
        <w:t>пункта 8 настоящего Положения, формируются и размещаются в Торговом реестре Министерством антимонопольного регулирования и торговли на основании информации, содержащейся в заявлениях, представляемых заявителем в соответствующий уполномоченный орган.</w:t>
      </w:r>
      <w:proofErr w:type="gramEnd"/>
    </w:p>
    <w:p w:rsidR="00A802EE" w:rsidRDefault="00A802EE">
      <w:pPr>
        <w:pStyle w:val="point"/>
      </w:pPr>
      <w:r>
        <w:t>19. Датой включения сведений в Торговый реестр, внесения изменений в сведения, ранее включенные в Торговый реестр, является дата внесения сведений в базу данных.</w:t>
      </w:r>
    </w:p>
    <w:p w:rsidR="00A802EE" w:rsidRDefault="00A802EE">
      <w:pPr>
        <w:pStyle w:val="chapter"/>
      </w:pPr>
      <w:r>
        <w:t>ГЛАВА 5</w:t>
      </w:r>
      <w:r>
        <w:br/>
        <w:t>ПОРЯДОК ИСКЛЮЧЕНИЯ СВЕДЕНИЙ ИЗ ТОРГОВОГО РЕЕСТРА</w:t>
      </w:r>
    </w:p>
    <w:p w:rsidR="00A802EE" w:rsidRDefault="00A802EE">
      <w:pPr>
        <w:pStyle w:val="point"/>
      </w:pPr>
      <w:r>
        <w:t>20. Сведения исключаются из Торгового реестра на основании:</w:t>
      </w:r>
    </w:p>
    <w:p w:rsidR="00A802EE" w:rsidRDefault="00A802EE">
      <w:pPr>
        <w:pStyle w:val="underpoint"/>
      </w:pPr>
      <w:r>
        <w:t>20.1. заявления, указанного в абзаце четвертом части первой пункта 10 настоящего Положения, в случаях:</w:t>
      </w:r>
    </w:p>
    <w:p w:rsidR="00A802EE" w:rsidRDefault="00A802EE">
      <w:pPr>
        <w:pStyle w:val="newncpi"/>
      </w:pPr>
      <w:r>
        <w:t xml:space="preserve">прекращения работы торгового объекта, объекта общественного питания, торгового центра, рынка, </w:t>
      </w:r>
      <w:proofErr w:type="gramStart"/>
      <w:r>
        <w:t>интернет-магазина</w:t>
      </w:r>
      <w:proofErr w:type="gramEnd"/>
      <w:r>
        <w:t>, осуществления торговли без использования торгового объекта;</w:t>
      </w:r>
    </w:p>
    <w:p w:rsidR="00A802EE" w:rsidRDefault="00A802EE">
      <w:pPr>
        <w:pStyle w:val="newncpi"/>
      </w:pPr>
      <w:r>
        <w:t>реорганизации заявителя – юридического лица в форме выделения из него другого юридического лица при намерении вновь возникшего юридического лица осуществлять соответствующий вид деятельности реорганизованного юридического лица;</w:t>
      </w:r>
    </w:p>
    <w:p w:rsidR="00A802EE" w:rsidRDefault="00A802EE">
      <w:pPr>
        <w:pStyle w:val="underpoint"/>
      </w:pPr>
      <w:r>
        <w:lastRenderedPageBreak/>
        <w:t>20.2. информации, содержащейся в автоматизированной информационной системе Единого государственного регистра юридических лиц и индивидуальных предпринимателей, в случаях:</w:t>
      </w:r>
    </w:p>
    <w:p w:rsidR="00A802EE" w:rsidRDefault="00A802EE">
      <w:pPr>
        <w:pStyle w:val="newncpi"/>
      </w:pPr>
      <w:r>
        <w:t>прекращения деятельности заявителя – юридического лица в результате реорганизации в форме слияния или разделения, присоединения к другому юридическому лицу;</w:t>
      </w:r>
    </w:p>
    <w:p w:rsidR="00A802EE" w:rsidRDefault="00A802EE">
      <w:pPr>
        <w:pStyle w:val="newncpi"/>
      </w:pPr>
      <w:r>
        <w:t>исключения заявителя из Единого государственного регистра юридических лиц и индивидуальных предпринимателей в результате ликвидации (прекращения деятельности);</w:t>
      </w:r>
    </w:p>
    <w:p w:rsidR="00A802EE" w:rsidRDefault="00A802EE">
      <w:pPr>
        <w:pStyle w:val="underpoint"/>
      </w:pPr>
      <w:r>
        <w:t xml:space="preserve">20.3. наличия информации у уполномоченного органа, подтверждающей факт прекращения работы торгового объекта, объекта общественного питания, торгового центра, рынка, </w:t>
      </w:r>
      <w:proofErr w:type="gramStart"/>
      <w:r>
        <w:t>интернет-магазина</w:t>
      </w:r>
      <w:proofErr w:type="gramEnd"/>
      <w:r>
        <w:t>, осуществления торговли без использования торгового объекта.</w:t>
      </w:r>
    </w:p>
    <w:p w:rsidR="00A802EE" w:rsidRDefault="00A802EE">
      <w:pPr>
        <w:pStyle w:val="newncpi"/>
      </w:pPr>
      <w:proofErr w:type="gramStart"/>
      <w:r>
        <w:t>При подтверждении факта, указанного в части первой настоящего подпункта, уполномоченный орган направляет заявителю информационное письмо с предложением не позднее 15 рабочих дней со дня его получения представить уведомление для исключения сведений из Торгового реестра либо информацию с указанием причин и периода временного приостановления работы торгового объекта, объекта общественного питания, торгового центра, рынка, интернет-магазина, осуществления торговли без использования торгового объекта (далее</w:t>
      </w:r>
      <w:proofErr w:type="gramEnd"/>
      <w:r>
        <w:t> – информационное письмо).</w:t>
      </w:r>
    </w:p>
    <w:p w:rsidR="00A802EE" w:rsidRDefault="00A802EE">
      <w:pPr>
        <w:pStyle w:val="newncpi"/>
      </w:pPr>
      <w:proofErr w:type="gramStart"/>
      <w:r>
        <w:t xml:space="preserve">В информационном письме также указывается дата исключения сведений из Торгового реестра о таких торговом объекте, объекте общественного питания, торговом центре, рынке, интернет-магазине, форме торговли либо субъекте торговли в случае </w:t>
      </w:r>
      <w:proofErr w:type="spellStart"/>
      <w:r>
        <w:t>непредоставления</w:t>
      </w:r>
      <w:proofErr w:type="spellEnd"/>
      <w:r>
        <w:t xml:space="preserve"> заявителем в установленный срок уведомления либо информации, указанных в части второй настоящего подпункта.</w:t>
      </w:r>
      <w:proofErr w:type="gramEnd"/>
    </w:p>
    <w:p w:rsidR="00A802EE" w:rsidRDefault="00A802EE">
      <w:pPr>
        <w:pStyle w:val="newncpi"/>
      </w:pPr>
      <w:r>
        <w:t>Информационное письмо не позднее двух рабочих дней со дня его подписания:</w:t>
      </w:r>
    </w:p>
    <w:p w:rsidR="00A802EE" w:rsidRDefault="00A802EE">
      <w:pPr>
        <w:pStyle w:val="newncpi"/>
      </w:pPr>
      <w:r>
        <w:t>направляется по почте заказным письмом с уведомлением о его вручении по месту нахождения (месту жительства) заявителя, указанному в Едином государственном регистре юридических лиц и индивидуальных предпринимателей, а при наличии у заявителя электронной почты – дополнительно на адрес электронной почты;</w:t>
      </w:r>
    </w:p>
    <w:p w:rsidR="00A802EE" w:rsidRDefault="00A802EE">
      <w:pPr>
        <w:pStyle w:val="newncpi"/>
      </w:pPr>
      <w:r>
        <w:t>считается полученным заявителем по истечении трех рабочих дней со дня направления информационного письма.</w:t>
      </w:r>
    </w:p>
    <w:p w:rsidR="00A802EE" w:rsidRDefault="00A802EE">
      <w:pPr>
        <w:pStyle w:val="newncpi"/>
      </w:pPr>
      <w:r>
        <w:t>Если заявителем по истечении 15 рабочих дней со дня получения информационного письма не представлено уведомление либо информация, указанные в части второй настоящего подпункта, уполномоченный орган исключает соответствующие сведения из Торгового реестра.</w:t>
      </w:r>
    </w:p>
    <w:p w:rsidR="00A802EE" w:rsidRDefault="00A802EE">
      <w:pPr>
        <w:pStyle w:val="point"/>
      </w:pPr>
      <w:r>
        <w:t>21. Заявление, указанное в абзаце четвертом части первой пункта 10 настоящего Положения, представляется заявителем в месячный срок со дня:</w:t>
      </w:r>
    </w:p>
    <w:p w:rsidR="00A802EE" w:rsidRDefault="00A802EE">
      <w:pPr>
        <w:pStyle w:val="newncpi"/>
      </w:pPr>
      <w:r>
        <w:t xml:space="preserve">прекращения работы торгового объекта, объекта общественного питания, торгового центра, рынка, </w:t>
      </w:r>
      <w:proofErr w:type="gramStart"/>
      <w:r>
        <w:t>интернет-магазина</w:t>
      </w:r>
      <w:proofErr w:type="gramEnd"/>
      <w:r>
        <w:t>, осуществления торговли без использования торгового объекта;</w:t>
      </w:r>
    </w:p>
    <w:p w:rsidR="00A802EE" w:rsidRDefault="00A802EE">
      <w:pPr>
        <w:pStyle w:val="newncpi"/>
      </w:pPr>
      <w:r>
        <w:t>государственной регистрации изменений и (или) дополнений, вносимых в учредительный документ заявителя – юридического лица, реорганизованного в форме выделения из него другого юридического лица.</w:t>
      </w:r>
    </w:p>
    <w:p w:rsidR="00A802EE" w:rsidRDefault="00A802EE">
      <w:pPr>
        <w:pStyle w:val="point"/>
      </w:pPr>
      <w:r>
        <w:t>22. Датой исключения сведений из Торгового реестра является:</w:t>
      </w:r>
    </w:p>
    <w:p w:rsidR="00A802EE" w:rsidRDefault="00A802EE">
      <w:pPr>
        <w:pStyle w:val="newncpi"/>
      </w:pPr>
      <w:r>
        <w:t>дата получения уполномоченным органом заявления, указанного в абзаце четвертом части первой пункта 10 настоящего Положения, – в случаях, предусмотренных в подпункте 20.1 пункта 20 настоящего Положения;</w:t>
      </w:r>
    </w:p>
    <w:p w:rsidR="00A802EE" w:rsidRDefault="00A802EE">
      <w:pPr>
        <w:pStyle w:val="newncpi"/>
      </w:pPr>
      <w:r>
        <w:t>дата внесения в Единый государственный регистр юридических лиц и индивидуальных предпринимателей записи о прекращении деятельности заявителя – юридического лица в результате реорганизации в форме слияния или разделения, присоединения к другому юридическому лицу – в случае, предусмотренном в абзаце втором подпункта 20.2 пункта 20 настоящего Положения;</w:t>
      </w:r>
    </w:p>
    <w:p w:rsidR="00A802EE" w:rsidRDefault="00A802EE">
      <w:pPr>
        <w:pStyle w:val="newncpi"/>
      </w:pPr>
      <w:r>
        <w:t>дата внесения в Единый государственный регистр юридических лиц и индивидуальных предпринимателей записи об исключении из него заявителя – в случае, предусмотренном в абзаце третьем подпункта 20.2 пункта 20 настоящего Положения;</w:t>
      </w:r>
    </w:p>
    <w:p w:rsidR="00A802EE" w:rsidRDefault="00A802EE">
      <w:pPr>
        <w:pStyle w:val="newncpi"/>
      </w:pPr>
      <w:r>
        <w:lastRenderedPageBreak/>
        <w:t>дата, указанная в информационном письме уполномоченного органа, – в случае, предусмотренном в части первой подпункта 20.3 пункта 20 настоящего Положения.</w:t>
      </w:r>
    </w:p>
    <w:p w:rsidR="00A802EE" w:rsidRDefault="00A802EE">
      <w:pPr>
        <w:pStyle w:val="chapter"/>
      </w:pPr>
      <w:r>
        <w:t>ГЛАВА 6</w:t>
      </w:r>
      <w:r>
        <w:br/>
        <w:t>ПОРЯДОК РАЗМЕЩЕНИЯ СВЕДЕНИЙ, СОДЕРЖАЩИХСЯ В ТОРГОВОМ РЕЕСТРЕ, НА ОФИЦИАЛЬНОМ САЙТЕ МИНИСТЕРСТВА АНТИМОНОПОЛЬНОГО РЕГУЛИРОВАНИЯ И ТОРГОВЛИ</w:t>
      </w:r>
    </w:p>
    <w:p w:rsidR="00A802EE" w:rsidRDefault="00A802EE">
      <w:pPr>
        <w:pStyle w:val="point"/>
      </w:pPr>
      <w:r>
        <w:t>23. Сведения, предусмотренные в абзацах втором–четвертом и десятом части первой и части второй подпункта 8.1, подпунктах 8.2–8.6</w:t>
      </w:r>
      <w:r>
        <w:rPr>
          <w:vertAlign w:val="superscript"/>
        </w:rPr>
        <w:t>1</w:t>
      </w:r>
      <w:r>
        <w:t xml:space="preserve"> пункта 8 настоящего Положения, размещаются в открытом формате на официальном сайте Министерства антимонопольного регулирования и торговли в сети Интернет.</w:t>
      </w:r>
    </w:p>
    <w:p w:rsidR="00A802EE" w:rsidRDefault="00A802EE">
      <w:pPr>
        <w:pStyle w:val="point"/>
      </w:pPr>
      <w:r>
        <w:t>24. Поиск информации, содержащейся в Торговом реестре, в сети Интернет реализуется посредством ОАИС на основании следующих реквизитов:</w:t>
      </w:r>
    </w:p>
    <w:p w:rsidR="00A802EE" w:rsidRDefault="00A802EE">
      <w:pPr>
        <w:pStyle w:val="newncpi"/>
      </w:pPr>
      <w:r>
        <w:t>учетный номер плательщика;</w:t>
      </w:r>
    </w:p>
    <w:p w:rsidR="00A802EE" w:rsidRDefault="00A802EE">
      <w:pPr>
        <w:pStyle w:val="newncpi"/>
      </w:pPr>
      <w:r>
        <w:t>наименование юридического лица или фамилия, собственное имя, отчество (если таковое имеется) индивидуального предпринимателя;</w:t>
      </w:r>
    </w:p>
    <w:p w:rsidR="00A802EE" w:rsidRDefault="00A802EE">
      <w:pPr>
        <w:pStyle w:val="newncpi"/>
      </w:pPr>
      <w:r>
        <w:t>наименование (при наличии) и место нахождения торгового объекта, объекта общественного питания, торгового центра, рынка;</w:t>
      </w:r>
    </w:p>
    <w:p w:rsidR="00A802EE" w:rsidRDefault="00A802EE">
      <w:pPr>
        <w:pStyle w:val="newncpi"/>
      </w:pPr>
      <w:r>
        <w:t xml:space="preserve">доменное имя сайта </w:t>
      </w:r>
      <w:proofErr w:type="gramStart"/>
      <w:r>
        <w:t>интернет-магазина</w:t>
      </w:r>
      <w:proofErr w:type="gramEnd"/>
      <w:r>
        <w:t>.</w:t>
      </w:r>
    </w:p>
    <w:p w:rsidR="00A802EE" w:rsidRDefault="00A802EE">
      <w:pPr>
        <w:pStyle w:val="point"/>
      </w:pPr>
      <w:r>
        <w:t>25. Изменения, вносимые в Торговый реестр, размещаются на официальном сайте Министерства антимонопольного регулирования и торговли в сети Интернет не позднее трех рабочих дней со дня их внесения в Торговый реестр. </w:t>
      </w:r>
    </w:p>
    <w:p w:rsidR="00A802EE" w:rsidRDefault="00A802EE">
      <w:pPr>
        <w:pStyle w:val="chapter"/>
      </w:pPr>
      <w:r>
        <w:t>ГЛАВА 7</w:t>
      </w:r>
      <w:r>
        <w:br/>
        <w:t>ПОРЯДОК ПРЕДОСТАВЛЕНИЯ ИНФОРМАЦИИ ИЗ ТОРГОВОГО РЕЕСТРА</w:t>
      </w:r>
    </w:p>
    <w:p w:rsidR="00A802EE" w:rsidRDefault="00A802EE">
      <w:pPr>
        <w:pStyle w:val="point"/>
      </w:pPr>
      <w:r>
        <w:t>26. Информация из Торгового реестра предоставляется путем:</w:t>
      </w:r>
    </w:p>
    <w:p w:rsidR="00A802EE" w:rsidRDefault="00A802EE">
      <w:pPr>
        <w:pStyle w:val="newncpi"/>
      </w:pPr>
      <w:r>
        <w:t>размещения в открытом формате на официальном сайте Министерства антимонопольного регулирования и торговли в сети Интернет в объеме, предусмотренном в пункте 23 настоящего Положения;</w:t>
      </w:r>
    </w:p>
    <w:p w:rsidR="00A802EE" w:rsidRDefault="00A802EE">
      <w:pPr>
        <w:pStyle w:val="newncpi"/>
      </w:pPr>
      <w:r>
        <w:t>оказания электронных услуг посредством ОАИС;</w:t>
      </w:r>
    </w:p>
    <w:p w:rsidR="00A802EE" w:rsidRDefault="00A802EE">
      <w:pPr>
        <w:pStyle w:val="newncpi"/>
      </w:pPr>
      <w:r>
        <w:t>предоставления сведений по письменным запросам государственных органов, иных юридических и физических лиц.</w:t>
      </w:r>
    </w:p>
    <w:p w:rsidR="00A802EE" w:rsidRDefault="00A802EE">
      <w:pPr>
        <w:pStyle w:val="point"/>
      </w:pPr>
      <w:r>
        <w:t>27. Порядок и условия оказания электронных услуг оператором ОАИС определяются на основании соглашения между Министерством антимонопольного регулирования и торговли и оператором ОАИС.</w:t>
      </w:r>
    </w:p>
    <w:p w:rsidR="00A802EE" w:rsidRDefault="00A802EE">
      <w:pPr>
        <w:pStyle w:val="newncpi"/>
      </w:pPr>
      <w:r>
        <w:t> </w:t>
      </w:r>
    </w:p>
    <w:p w:rsidR="003732DA" w:rsidRDefault="003732DA">
      <w:bookmarkStart w:id="0" w:name="_GoBack"/>
      <w:bookmarkEnd w:id="0"/>
    </w:p>
    <w:sectPr w:rsidR="003732DA" w:rsidSect="00A80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A6" w:rsidRDefault="007848A6" w:rsidP="00A802EE">
      <w:pPr>
        <w:spacing w:after="0" w:line="240" w:lineRule="auto"/>
      </w:pPr>
      <w:r>
        <w:separator/>
      </w:r>
    </w:p>
  </w:endnote>
  <w:endnote w:type="continuationSeparator" w:id="0">
    <w:p w:rsidR="007848A6" w:rsidRDefault="007848A6" w:rsidP="00A8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EE" w:rsidRDefault="00A802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EE" w:rsidRDefault="00A802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A802EE" w:rsidTr="00A802EE">
      <w:tc>
        <w:tcPr>
          <w:tcW w:w="1800" w:type="dxa"/>
          <w:shd w:val="clear" w:color="auto" w:fill="auto"/>
          <w:vAlign w:val="center"/>
        </w:tcPr>
        <w:p w:rsidR="00A802EE" w:rsidRDefault="00A802E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FEC84BF" wp14:editId="2FAD88CD">
                <wp:extent cx="1292352" cy="390144"/>
                <wp:effectExtent l="0" t="0" r="317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802EE" w:rsidRDefault="00A802E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802EE" w:rsidRDefault="00A802E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07.08.2024</w:t>
          </w:r>
        </w:p>
        <w:p w:rsidR="00A802EE" w:rsidRPr="00A802EE" w:rsidRDefault="00A802E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802EE" w:rsidRDefault="00A802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A6" w:rsidRDefault="007848A6" w:rsidP="00A802EE">
      <w:pPr>
        <w:spacing w:after="0" w:line="240" w:lineRule="auto"/>
      </w:pPr>
      <w:r>
        <w:separator/>
      </w:r>
    </w:p>
  </w:footnote>
  <w:footnote w:type="continuationSeparator" w:id="0">
    <w:p w:rsidR="007848A6" w:rsidRDefault="007848A6" w:rsidP="00A80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EE" w:rsidRDefault="00A802EE" w:rsidP="00181B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02EE" w:rsidRDefault="00A802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EE" w:rsidRPr="00A802EE" w:rsidRDefault="00A802EE" w:rsidP="00181B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802EE">
      <w:rPr>
        <w:rStyle w:val="a7"/>
        <w:rFonts w:ascii="Times New Roman" w:hAnsi="Times New Roman" w:cs="Times New Roman"/>
        <w:sz w:val="24"/>
      </w:rPr>
      <w:fldChar w:fldCharType="begin"/>
    </w:r>
    <w:r w:rsidRPr="00A802E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802EE">
      <w:rPr>
        <w:rStyle w:val="a7"/>
        <w:rFonts w:ascii="Times New Roman" w:hAnsi="Times New Roman" w:cs="Times New Roman"/>
        <w:sz w:val="24"/>
      </w:rPr>
      <w:fldChar w:fldCharType="separate"/>
    </w:r>
    <w:r w:rsidR="00C60F92">
      <w:rPr>
        <w:rStyle w:val="a7"/>
        <w:rFonts w:ascii="Times New Roman" w:hAnsi="Times New Roman" w:cs="Times New Roman"/>
        <w:noProof/>
        <w:sz w:val="24"/>
      </w:rPr>
      <w:t>2</w:t>
    </w:r>
    <w:r w:rsidRPr="00A802EE">
      <w:rPr>
        <w:rStyle w:val="a7"/>
        <w:rFonts w:ascii="Times New Roman" w:hAnsi="Times New Roman" w:cs="Times New Roman"/>
        <w:sz w:val="24"/>
      </w:rPr>
      <w:fldChar w:fldCharType="end"/>
    </w:r>
  </w:p>
  <w:p w:rsidR="00A802EE" w:rsidRPr="00A802EE" w:rsidRDefault="00A802E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EE" w:rsidRDefault="00A802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E"/>
    <w:rsid w:val="00001478"/>
    <w:rsid w:val="00003048"/>
    <w:rsid w:val="00003394"/>
    <w:rsid w:val="000043F3"/>
    <w:rsid w:val="000060E3"/>
    <w:rsid w:val="000068AA"/>
    <w:rsid w:val="0000769A"/>
    <w:rsid w:val="00007D86"/>
    <w:rsid w:val="00010C83"/>
    <w:rsid w:val="00012342"/>
    <w:rsid w:val="00012FB2"/>
    <w:rsid w:val="0001314D"/>
    <w:rsid w:val="0001377F"/>
    <w:rsid w:val="0001427A"/>
    <w:rsid w:val="0001436F"/>
    <w:rsid w:val="00015458"/>
    <w:rsid w:val="00015BFE"/>
    <w:rsid w:val="0001607B"/>
    <w:rsid w:val="0001746A"/>
    <w:rsid w:val="00017F49"/>
    <w:rsid w:val="00020CD3"/>
    <w:rsid w:val="000217BC"/>
    <w:rsid w:val="000218A9"/>
    <w:rsid w:val="00022A7A"/>
    <w:rsid w:val="00022ECA"/>
    <w:rsid w:val="00024226"/>
    <w:rsid w:val="00024BF2"/>
    <w:rsid w:val="00024DDA"/>
    <w:rsid w:val="00026BDD"/>
    <w:rsid w:val="00027194"/>
    <w:rsid w:val="00027319"/>
    <w:rsid w:val="00030A14"/>
    <w:rsid w:val="0003330C"/>
    <w:rsid w:val="000342EB"/>
    <w:rsid w:val="000345C2"/>
    <w:rsid w:val="00035015"/>
    <w:rsid w:val="00035F19"/>
    <w:rsid w:val="000367C0"/>
    <w:rsid w:val="0003693B"/>
    <w:rsid w:val="00036BBF"/>
    <w:rsid w:val="00040C24"/>
    <w:rsid w:val="0004179A"/>
    <w:rsid w:val="000418C2"/>
    <w:rsid w:val="00041C20"/>
    <w:rsid w:val="00042EB8"/>
    <w:rsid w:val="00044335"/>
    <w:rsid w:val="000447E4"/>
    <w:rsid w:val="00044AA0"/>
    <w:rsid w:val="00044BC4"/>
    <w:rsid w:val="0004539E"/>
    <w:rsid w:val="000456A0"/>
    <w:rsid w:val="000467CD"/>
    <w:rsid w:val="00052EFE"/>
    <w:rsid w:val="00054A5D"/>
    <w:rsid w:val="000576AF"/>
    <w:rsid w:val="00057DB6"/>
    <w:rsid w:val="00057E90"/>
    <w:rsid w:val="000609AC"/>
    <w:rsid w:val="00060A9D"/>
    <w:rsid w:val="0006108F"/>
    <w:rsid w:val="00061950"/>
    <w:rsid w:val="00062AD1"/>
    <w:rsid w:val="00063491"/>
    <w:rsid w:val="000655AC"/>
    <w:rsid w:val="00065B91"/>
    <w:rsid w:val="00065DC7"/>
    <w:rsid w:val="00070D83"/>
    <w:rsid w:val="000710A4"/>
    <w:rsid w:val="00072573"/>
    <w:rsid w:val="00072D62"/>
    <w:rsid w:val="000747F5"/>
    <w:rsid w:val="00074DE4"/>
    <w:rsid w:val="00076124"/>
    <w:rsid w:val="000768CC"/>
    <w:rsid w:val="00076D1B"/>
    <w:rsid w:val="0008079E"/>
    <w:rsid w:val="000819C0"/>
    <w:rsid w:val="00081EAA"/>
    <w:rsid w:val="00082DB6"/>
    <w:rsid w:val="000850A2"/>
    <w:rsid w:val="000852BB"/>
    <w:rsid w:val="00087BAE"/>
    <w:rsid w:val="000909B8"/>
    <w:rsid w:val="00091627"/>
    <w:rsid w:val="0009170D"/>
    <w:rsid w:val="000944D8"/>
    <w:rsid w:val="00094F8D"/>
    <w:rsid w:val="0009509D"/>
    <w:rsid w:val="000954DE"/>
    <w:rsid w:val="000A3369"/>
    <w:rsid w:val="000A40B4"/>
    <w:rsid w:val="000A4530"/>
    <w:rsid w:val="000A485F"/>
    <w:rsid w:val="000A632A"/>
    <w:rsid w:val="000A6506"/>
    <w:rsid w:val="000A709C"/>
    <w:rsid w:val="000A73E3"/>
    <w:rsid w:val="000B2BE8"/>
    <w:rsid w:val="000B4DBC"/>
    <w:rsid w:val="000B5DB5"/>
    <w:rsid w:val="000B6300"/>
    <w:rsid w:val="000B63FA"/>
    <w:rsid w:val="000B6D48"/>
    <w:rsid w:val="000C0744"/>
    <w:rsid w:val="000C1E6D"/>
    <w:rsid w:val="000C336C"/>
    <w:rsid w:val="000C3C08"/>
    <w:rsid w:val="000C4A50"/>
    <w:rsid w:val="000C5448"/>
    <w:rsid w:val="000C5BC2"/>
    <w:rsid w:val="000C6C98"/>
    <w:rsid w:val="000D01A3"/>
    <w:rsid w:val="000D0E7D"/>
    <w:rsid w:val="000D36C1"/>
    <w:rsid w:val="000D40EE"/>
    <w:rsid w:val="000D479F"/>
    <w:rsid w:val="000D551E"/>
    <w:rsid w:val="000D710E"/>
    <w:rsid w:val="000D7BF8"/>
    <w:rsid w:val="000E0508"/>
    <w:rsid w:val="000E550C"/>
    <w:rsid w:val="000E5E0A"/>
    <w:rsid w:val="000E739F"/>
    <w:rsid w:val="000E79E2"/>
    <w:rsid w:val="000F03E6"/>
    <w:rsid w:val="000F08D9"/>
    <w:rsid w:val="000F0B05"/>
    <w:rsid w:val="000F17D1"/>
    <w:rsid w:val="000F1E23"/>
    <w:rsid w:val="000F4883"/>
    <w:rsid w:val="000F51D4"/>
    <w:rsid w:val="000F5EE2"/>
    <w:rsid w:val="000F67CA"/>
    <w:rsid w:val="000F6D75"/>
    <w:rsid w:val="000F6DDA"/>
    <w:rsid w:val="000F75F1"/>
    <w:rsid w:val="000F76F2"/>
    <w:rsid w:val="000F7712"/>
    <w:rsid w:val="000F7CB6"/>
    <w:rsid w:val="000F7FD9"/>
    <w:rsid w:val="00100700"/>
    <w:rsid w:val="00102758"/>
    <w:rsid w:val="00103573"/>
    <w:rsid w:val="0010365E"/>
    <w:rsid w:val="001036C9"/>
    <w:rsid w:val="0010514E"/>
    <w:rsid w:val="00105A1E"/>
    <w:rsid w:val="00105D24"/>
    <w:rsid w:val="00105E07"/>
    <w:rsid w:val="001103AC"/>
    <w:rsid w:val="0011110D"/>
    <w:rsid w:val="001113F8"/>
    <w:rsid w:val="001115D2"/>
    <w:rsid w:val="00113414"/>
    <w:rsid w:val="001163ED"/>
    <w:rsid w:val="00117C61"/>
    <w:rsid w:val="00120FAD"/>
    <w:rsid w:val="001224D4"/>
    <w:rsid w:val="00122CD9"/>
    <w:rsid w:val="00122FE5"/>
    <w:rsid w:val="001237E3"/>
    <w:rsid w:val="0012508D"/>
    <w:rsid w:val="0012526C"/>
    <w:rsid w:val="00125CF0"/>
    <w:rsid w:val="00126F06"/>
    <w:rsid w:val="00127560"/>
    <w:rsid w:val="0013016B"/>
    <w:rsid w:val="00131014"/>
    <w:rsid w:val="001311BF"/>
    <w:rsid w:val="0013178F"/>
    <w:rsid w:val="00131F67"/>
    <w:rsid w:val="001324EF"/>
    <w:rsid w:val="0013356D"/>
    <w:rsid w:val="00134360"/>
    <w:rsid w:val="00137D07"/>
    <w:rsid w:val="00141C40"/>
    <w:rsid w:val="00143090"/>
    <w:rsid w:val="00145D9B"/>
    <w:rsid w:val="001465FE"/>
    <w:rsid w:val="00146662"/>
    <w:rsid w:val="001467B6"/>
    <w:rsid w:val="0014728F"/>
    <w:rsid w:val="00147D5C"/>
    <w:rsid w:val="00151696"/>
    <w:rsid w:val="001537FB"/>
    <w:rsid w:val="00153806"/>
    <w:rsid w:val="00154735"/>
    <w:rsid w:val="00155F19"/>
    <w:rsid w:val="0015604B"/>
    <w:rsid w:val="00157B95"/>
    <w:rsid w:val="00161233"/>
    <w:rsid w:val="0016405D"/>
    <w:rsid w:val="001642C4"/>
    <w:rsid w:val="00164479"/>
    <w:rsid w:val="00165A0E"/>
    <w:rsid w:val="00165B89"/>
    <w:rsid w:val="001678E7"/>
    <w:rsid w:val="00167E55"/>
    <w:rsid w:val="0017006D"/>
    <w:rsid w:val="00170471"/>
    <w:rsid w:val="00170489"/>
    <w:rsid w:val="001730A7"/>
    <w:rsid w:val="00173183"/>
    <w:rsid w:val="0017488B"/>
    <w:rsid w:val="001750D9"/>
    <w:rsid w:val="001757E4"/>
    <w:rsid w:val="001772B3"/>
    <w:rsid w:val="0018010A"/>
    <w:rsid w:val="00180574"/>
    <w:rsid w:val="001807E4"/>
    <w:rsid w:val="001809B1"/>
    <w:rsid w:val="0018101A"/>
    <w:rsid w:val="00181DA2"/>
    <w:rsid w:val="00181FF2"/>
    <w:rsid w:val="001824D3"/>
    <w:rsid w:val="001825B8"/>
    <w:rsid w:val="0018373F"/>
    <w:rsid w:val="001839A9"/>
    <w:rsid w:val="00184BFC"/>
    <w:rsid w:val="00185B66"/>
    <w:rsid w:val="00185CC6"/>
    <w:rsid w:val="00187E3C"/>
    <w:rsid w:val="00190D22"/>
    <w:rsid w:val="00190D76"/>
    <w:rsid w:val="00192000"/>
    <w:rsid w:val="00192132"/>
    <w:rsid w:val="0019426C"/>
    <w:rsid w:val="001946F3"/>
    <w:rsid w:val="00195E2A"/>
    <w:rsid w:val="00196185"/>
    <w:rsid w:val="00197DF3"/>
    <w:rsid w:val="001A0A74"/>
    <w:rsid w:val="001A26A6"/>
    <w:rsid w:val="001A2A10"/>
    <w:rsid w:val="001A360F"/>
    <w:rsid w:val="001A3F2D"/>
    <w:rsid w:val="001A4843"/>
    <w:rsid w:val="001A50D0"/>
    <w:rsid w:val="001A568D"/>
    <w:rsid w:val="001A5EB7"/>
    <w:rsid w:val="001A5F80"/>
    <w:rsid w:val="001B0F08"/>
    <w:rsid w:val="001B2576"/>
    <w:rsid w:val="001B344C"/>
    <w:rsid w:val="001B3A27"/>
    <w:rsid w:val="001B4E63"/>
    <w:rsid w:val="001B5472"/>
    <w:rsid w:val="001C0AD3"/>
    <w:rsid w:val="001C3797"/>
    <w:rsid w:val="001C4141"/>
    <w:rsid w:val="001C428E"/>
    <w:rsid w:val="001C50E0"/>
    <w:rsid w:val="001C534E"/>
    <w:rsid w:val="001C54AF"/>
    <w:rsid w:val="001C5EF5"/>
    <w:rsid w:val="001C721C"/>
    <w:rsid w:val="001D0C45"/>
    <w:rsid w:val="001D0CD6"/>
    <w:rsid w:val="001D1813"/>
    <w:rsid w:val="001D18AC"/>
    <w:rsid w:val="001D230A"/>
    <w:rsid w:val="001D28EC"/>
    <w:rsid w:val="001D3748"/>
    <w:rsid w:val="001D39CE"/>
    <w:rsid w:val="001D3ABA"/>
    <w:rsid w:val="001D4C03"/>
    <w:rsid w:val="001E1DD2"/>
    <w:rsid w:val="001E30B1"/>
    <w:rsid w:val="001E37F6"/>
    <w:rsid w:val="001E4F9F"/>
    <w:rsid w:val="001E5085"/>
    <w:rsid w:val="001E5456"/>
    <w:rsid w:val="001E6381"/>
    <w:rsid w:val="001E6885"/>
    <w:rsid w:val="001F0145"/>
    <w:rsid w:val="001F1FAB"/>
    <w:rsid w:val="001F2D45"/>
    <w:rsid w:val="001F3242"/>
    <w:rsid w:val="001F3415"/>
    <w:rsid w:val="001F3ABF"/>
    <w:rsid w:val="001F5462"/>
    <w:rsid w:val="001F5C00"/>
    <w:rsid w:val="001F6701"/>
    <w:rsid w:val="001F7B46"/>
    <w:rsid w:val="00200DB8"/>
    <w:rsid w:val="002014D4"/>
    <w:rsid w:val="00203205"/>
    <w:rsid w:val="0020652A"/>
    <w:rsid w:val="002068EF"/>
    <w:rsid w:val="00206EFB"/>
    <w:rsid w:val="002070B3"/>
    <w:rsid w:val="0020764D"/>
    <w:rsid w:val="00207FB1"/>
    <w:rsid w:val="002151A6"/>
    <w:rsid w:val="00215889"/>
    <w:rsid w:val="002158B0"/>
    <w:rsid w:val="00216929"/>
    <w:rsid w:val="00216D75"/>
    <w:rsid w:val="00217D94"/>
    <w:rsid w:val="00217DAE"/>
    <w:rsid w:val="002204DD"/>
    <w:rsid w:val="0022059F"/>
    <w:rsid w:val="00220FC0"/>
    <w:rsid w:val="002223D8"/>
    <w:rsid w:val="0022253C"/>
    <w:rsid w:val="00225740"/>
    <w:rsid w:val="00230A1B"/>
    <w:rsid w:val="00230C96"/>
    <w:rsid w:val="00235D10"/>
    <w:rsid w:val="00236583"/>
    <w:rsid w:val="0023699D"/>
    <w:rsid w:val="00237B3A"/>
    <w:rsid w:val="0024173C"/>
    <w:rsid w:val="00242759"/>
    <w:rsid w:val="00243785"/>
    <w:rsid w:val="00245646"/>
    <w:rsid w:val="00245AF8"/>
    <w:rsid w:val="00246D7C"/>
    <w:rsid w:val="0024776A"/>
    <w:rsid w:val="002507C7"/>
    <w:rsid w:val="002515EE"/>
    <w:rsid w:val="0025285A"/>
    <w:rsid w:val="002536A0"/>
    <w:rsid w:val="00253B6A"/>
    <w:rsid w:val="00254058"/>
    <w:rsid w:val="002551B6"/>
    <w:rsid w:val="00257801"/>
    <w:rsid w:val="0026061B"/>
    <w:rsid w:val="00260638"/>
    <w:rsid w:val="00263860"/>
    <w:rsid w:val="00263AF1"/>
    <w:rsid w:val="00263E94"/>
    <w:rsid w:val="00264739"/>
    <w:rsid w:val="00264AD8"/>
    <w:rsid w:val="00264CF3"/>
    <w:rsid w:val="00267863"/>
    <w:rsid w:val="00270DBC"/>
    <w:rsid w:val="0027200D"/>
    <w:rsid w:val="002720DB"/>
    <w:rsid w:val="00273CE8"/>
    <w:rsid w:val="00273E27"/>
    <w:rsid w:val="0027464F"/>
    <w:rsid w:val="002753D9"/>
    <w:rsid w:val="0027596B"/>
    <w:rsid w:val="00275A70"/>
    <w:rsid w:val="0027674D"/>
    <w:rsid w:val="00277BAE"/>
    <w:rsid w:val="00280715"/>
    <w:rsid w:val="00282348"/>
    <w:rsid w:val="00282E46"/>
    <w:rsid w:val="00287485"/>
    <w:rsid w:val="0028791D"/>
    <w:rsid w:val="00287B5D"/>
    <w:rsid w:val="00290F12"/>
    <w:rsid w:val="002919CC"/>
    <w:rsid w:val="00291EFD"/>
    <w:rsid w:val="00292C59"/>
    <w:rsid w:val="002935FA"/>
    <w:rsid w:val="0029589B"/>
    <w:rsid w:val="00296354"/>
    <w:rsid w:val="0029730F"/>
    <w:rsid w:val="002A1A74"/>
    <w:rsid w:val="002A1E38"/>
    <w:rsid w:val="002A322B"/>
    <w:rsid w:val="002A5AD1"/>
    <w:rsid w:val="002A6BA8"/>
    <w:rsid w:val="002A7822"/>
    <w:rsid w:val="002A7E18"/>
    <w:rsid w:val="002B00F4"/>
    <w:rsid w:val="002B2DB1"/>
    <w:rsid w:val="002B39E0"/>
    <w:rsid w:val="002B45C3"/>
    <w:rsid w:val="002B6730"/>
    <w:rsid w:val="002B67CC"/>
    <w:rsid w:val="002B71FA"/>
    <w:rsid w:val="002C0F18"/>
    <w:rsid w:val="002C1CAA"/>
    <w:rsid w:val="002C3A3F"/>
    <w:rsid w:val="002C416B"/>
    <w:rsid w:val="002C730B"/>
    <w:rsid w:val="002D034B"/>
    <w:rsid w:val="002D0378"/>
    <w:rsid w:val="002D0845"/>
    <w:rsid w:val="002D0D72"/>
    <w:rsid w:val="002D1186"/>
    <w:rsid w:val="002D1F33"/>
    <w:rsid w:val="002D224F"/>
    <w:rsid w:val="002D3597"/>
    <w:rsid w:val="002D4580"/>
    <w:rsid w:val="002D4BC3"/>
    <w:rsid w:val="002D4F8C"/>
    <w:rsid w:val="002D5AB5"/>
    <w:rsid w:val="002D6D9D"/>
    <w:rsid w:val="002D71D9"/>
    <w:rsid w:val="002E0113"/>
    <w:rsid w:val="002E0A5B"/>
    <w:rsid w:val="002E2E85"/>
    <w:rsid w:val="002E4643"/>
    <w:rsid w:val="002E5F81"/>
    <w:rsid w:val="002E6071"/>
    <w:rsid w:val="002E7693"/>
    <w:rsid w:val="002E7703"/>
    <w:rsid w:val="002F1580"/>
    <w:rsid w:val="002F1A95"/>
    <w:rsid w:val="002F23EB"/>
    <w:rsid w:val="002F2468"/>
    <w:rsid w:val="002F278A"/>
    <w:rsid w:val="002F3E28"/>
    <w:rsid w:val="002F46D9"/>
    <w:rsid w:val="002F688D"/>
    <w:rsid w:val="002F6941"/>
    <w:rsid w:val="002F6E3D"/>
    <w:rsid w:val="002F6F18"/>
    <w:rsid w:val="0030187C"/>
    <w:rsid w:val="00302676"/>
    <w:rsid w:val="00302A13"/>
    <w:rsid w:val="00303485"/>
    <w:rsid w:val="00304823"/>
    <w:rsid w:val="00304DE7"/>
    <w:rsid w:val="003062F4"/>
    <w:rsid w:val="003064E3"/>
    <w:rsid w:val="00306D7E"/>
    <w:rsid w:val="003077C6"/>
    <w:rsid w:val="00310382"/>
    <w:rsid w:val="0031049D"/>
    <w:rsid w:val="003105BB"/>
    <w:rsid w:val="00311861"/>
    <w:rsid w:val="00311C84"/>
    <w:rsid w:val="00313724"/>
    <w:rsid w:val="00315155"/>
    <w:rsid w:val="003153B6"/>
    <w:rsid w:val="00317E24"/>
    <w:rsid w:val="0032132B"/>
    <w:rsid w:val="0032179E"/>
    <w:rsid w:val="00322960"/>
    <w:rsid w:val="0032335D"/>
    <w:rsid w:val="0032419D"/>
    <w:rsid w:val="00324BE8"/>
    <w:rsid w:val="00325D78"/>
    <w:rsid w:val="00326108"/>
    <w:rsid w:val="00327076"/>
    <w:rsid w:val="00327171"/>
    <w:rsid w:val="0032767C"/>
    <w:rsid w:val="0032769F"/>
    <w:rsid w:val="003320D0"/>
    <w:rsid w:val="003342DF"/>
    <w:rsid w:val="00335BDC"/>
    <w:rsid w:val="0033623E"/>
    <w:rsid w:val="003368E1"/>
    <w:rsid w:val="00341924"/>
    <w:rsid w:val="00341B1D"/>
    <w:rsid w:val="00342690"/>
    <w:rsid w:val="00342944"/>
    <w:rsid w:val="00343271"/>
    <w:rsid w:val="003434D7"/>
    <w:rsid w:val="003435F2"/>
    <w:rsid w:val="003440BB"/>
    <w:rsid w:val="00344467"/>
    <w:rsid w:val="003451DB"/>
    <w:rsid w:val="0034600C"/>
    <w:rsid w:val="003465D9"/>
    <w:rsid w:val="00346820"/>
    <w:rsid w:val="003469B8"/>
    <w:rsid w:val="00347665"/>
    <w:rsid w:val="0034773C"/>
    <w:rsid w:val="003527F4"/>
    <w:rsid w:val="00352AC4"/>
    <w:rsid w:val="00353175"/>
    <w:rsid w:val="00355187"/>
    <w:rsid w:val="00356EE1"/>
    <w:rsid w:val="0035741D"/>
    <w:rsid w:val="0035764D"/>
    <w:rsid w:val="00362A7F"/>
    <w:rsid w:val="00362DD9"/>
    <w:rsid w:val="00364918"/>
    <w:rsid w:val="00364B1F"/>
    <w:rsid w:val="00364EBB"/>
    <w:rsid w:val="00366208"/>
    <w:rsid w:val="00366A37"/>
    <w:rsid w:val="00367736"/>
    <w:rsid w:val="00367834"/>
    <w:rsid w:val="003700F6"/>
    <w:rsid w:val="003715BA"/>
    <w:rsid w:val="00371BF4"/>
    <w:rsid w:val="003731AF"/>
    <w:rsid w:val="003732DA"/>
    <w:rsid w:val="00374B84"/>
    <w:rsid w:val="003758E6"/>
    <w:rsid w:val="003765F9"/>
    <w:rsid w:val="003808D5"/>
    <w:rsid w:val="003811FA"/>
    <w:rsid w:val="003816FF"/>
    <w:rsid w:val="00381DC9"/>
    <w:rsid w:val="00382B21"/>
    <w:rsid w:val="00382C07"/>
    <w:rsid w:val="00382DD7"/>
    <w:rsid w:val="00382DDE"/>
    <w:rsid w:val="00383517"/>
    <w:rsid w:val="0038361B"/>
    <w:rsid w:val="00383B0A"/>
    <w:rsid w:val="00383C3B"/>
    <w:rsid w:val="00383F9A"/>
    <w:rsid w:val="00384372"/>
    <w:rsid w:val="00384533"/>
    <w:rsid w:val="00384805"/>
    <w:rsid w:val="00384972"/>
    <w:rsid w:val="0038616D"/>
    <w:rsid w:val="0038751C"/>
    <w:rsid w:val="00393D40"/>
    <w:rsid w:val="003945E2"/>
    <w:rsid w:val="00394C11"/>
    <w:rsid w:val="00394ECB"/>
    <w:rsid w:val="00395E60"/>
    <w:rsid w:val="003962A9"/>
    <w:rsid w:val="003970CD"/>
    <w:rsid w:val="00397EE3"/>
    <w:rsid w:val="003A05DB"/>
    <w:rsid w:val="003A0806"/>
    <w:rsid w:val="003A0E3E"/>
    <w:rsid w:val="003A2850"/>
    <w:rsid w:val="003A2A96"/>
    <w:rsid w:val="003A2ACA"/>
    <w:rsid w:val="003A4766"/>
    <w:rsid w:val="003A49EF"/>
    <w:rsid w:val="003A4F1F"/>
    <w:rsid w:val="003A5347"/>
    <w:rsid w:val="003A68E9"/>
    <w:rsid w:val="003A6AE9"/>
    <w:rsid w:val="003A700C"/>
    <w:rsid w:val="003A7EAF"/>
    <w:rsid w:val="003B0D56"/>
    <w:rsid w:val="003B2D51"/>
    <w:rsid w:val="003B437A"/>
    <w:rsid w:val="003B7801"/>
    <w:rsid w:val="003C1155"/>
    <w:rsid w:val="003C1A57"/>
    <w:rsid w:val="003C29A0"/>
    <w:rsid w:val="003C2AF0"/>
    <w:rsid w:val="003C2ECE"/>
    <w:rsid w:val="003C4843"/>
    <w:rsid w:val="003C4F09"/>
    <w:rsid w:val="003C6726"/>
    <w:rsid w:val="003C76FE"/>
    <w:rsid w:val="003D1ADC"/>
    <w:rsid w:val="003D437B"/>
    <w:rsid w:val="003D4C5D"/>
    <w:rsid w:val="003D547F"/>
    <w:rsid w:val="003D54AF"/>
    <w:rsid w:val="003D5B01"/>
    <w:rsid w:val="003D705B"/>
    <w:rsid w:val="003E0E34"/>
    <w:rsid w:val="003E3855"/>
    <w:rsid w:val="003E38E5"/>
    <w:rsid w:val="003E455C"/>
    <w:rsid w:val="003E4DB5"/>
    <w:rsid w:val="003E7A82"/>
    <w:rsid w:val="003F2EDF"/>
    <w:rsid w:val="003F4D46"/>
    <w:rsid w:val="003F5484"/>
    <w:rsid w:val="003F5647"/>
    <w:rsid w:val="003F5AAD"/>
    <w:rsid w:val="003F606E"/>
    <w:rsid w:val="003F6B7C"/>
    <w:rsid w:val="003F73A7"/>
    <w:rsid w:val="003F796B"/>
    <w:rsid w:val="004008B0"/>
    <w:rsid w:val="00400A92"/>
    <w:rsid w:val="00401ACF"/>
    <w:rsid w:val="00401D28"/>
    <w:rsid w:val="00401E5B"/>
    <w:rsid w:val="00402995"/>
    <w:rsid w:val="00402EB0"/>
    <w:rsid w:val="004030A9"/>
    <w:rsid w:val="0040438F"/>
    <w:rsid w:val="00404686"/>
    <w:rsid w:val="0040472D"/>
    <w:rsid w:val="004067ED"/>
    <w:rsid w:val="00411811"/>
    <w:rsid w:val="004149C0"/>
    <w:rsid w:val="00414B37"/>
    <w:rsid w:val="00414EA1"/>
    <w:rsid w:val="004225B8"/>
    <w:rsid w:val="004230EC"/>
    <w:rsid w:val="004242BB"/>
    <w:rsid w:val="00424431"/>
    <w:rsid w:val="00424688"/>
    <w:rsid w:val="00424A6A"/>
    <w:rsid w:val="00425C22"/>
    <w:rsid w:val="00425EF1"/>
    <w:rsid w:val="004279E6"/>
    <w:rsid w:val="00432F6E"/>
    <w:rsid w:val="00433662"/>
    <w:rsid w:val="00436637"/>
    <w:rsid w:val="00436C43"/>
    <w:rsid w:val="004377BA"/>
    <w:rsid w:val="00442CDD"/>
    <w:rsid w:val="00443DFF"/>
    <w:rsid w:val="0044420E"/>
    <w:rsid w:val="0044536F"/>
    <w:rsid w:val="00446028"/>
    <w:rsid w:val="0045063B"/>
    <w:rsid w:val="00451B41"/>
    <w:rsid w:val="00453698"/>
    <w:rsid w:val="00453820"/>
    <w:rsid w:val="004538CD"/>
    <w:rsid w:val="00453955"/>
    <w:rsid w:val="0045423B"/>
    <w:rsid w:val="00455D55"/>
    <w:rsid w:val="00456BDC"/>
    <w:rsid w:val="00456DA9"/>
    <w:rsid w:val="00456FAE"/>
    <w:rsid w:val="004574BD"/>
    <w:rsid w:val="004604E9"/>
    <w:rsid w:val="00461FC8"/>
    <w:rsid w:val="0046525E"/>
    <w:rsid w:val="004667D5"/>
    <w:rsid w:val="00467230"/>
    <w:rsid w:val="00470205"/>
    <w:rsid w:val="004720A9"/>
    <w:rsid w:val="0047439A"/>
    <w:rsid w:val="00474795"/>
    <w:rsid w:val="00475A53"/>
    <w:rsid w:val="004764BB"/>
    <w:rsid w:val="00476866"/>
    <w:rsid w:val="0047694A"/>
    <w:rsid w:val="00480593"/>
    <w:rsid w:val="00480648"/>
    <w:rsid w:val="0048064A"/>
    <w:rsid w:val="00481089"/>
    <w:rsid w:val="00485551"/>
    <w:rsid w:val="00486E65"/>
    <w:rsid w:val="00490EA9"/>
    <w:rsid w:val="0049267F"/>
    <w:rsid w:val="00493CC5"/>
    <w:rsid w:val="004943A1"/>
    <w:rsid w:val="00494E86"/>
    <w:rsid w:val="00495334"/>
    <w:rsid w:val="004961A1"/>
    <w:rsid w:val="004974E4"/>
    <w:rsid w:val="004A1DD8"/>
    <w:rsid w:val="004A2E4D"/>
    <w:rsid w:val="004A4242"/>
    <w:rsid w:val="004A44D0"/>
    <w:rsid w:val="004A4DAE"/>
    <w:rsid w:val="004A52B0"/>
    <w:rsid w:val="004A628A"/>
    <w:rsid w:val="004A683A"/>
    <w:rsid w:val="004A6854"/>
    <w:rsid w:val="004A6868"/>
    <w:rsid w:val="004A7064"/>
    <w:rsid w:val="004A7D43"/>
    <w:rsid w:val="004A7D96"/>
    <w:rsid w:val="004B10BF"/>
    <w:rsid w:val="004B3058"/>
    <w:rsid w:val="004B3FC3"/>
    <w:rsid w:val="004B5AF9"/>
    <w:rsid w:val="004B7249"/>
    <w:rsid w:val="004C07E5"/>
    <w:rsid w:val="004C2D27"/>
    <w:rsid w:val="004C3D05"/>
    <w:rsid w:val="004C5B30"/>
    <w:rsid w:val="004C5BA1"/>
    <w:rsid w:val="004C5CD6"/>
    <w:rsid w:val="004D2389"/>
    <w:rsid w:val="004D3675"/>
    <w:rsid w:val="004D6361"/>
    <w:rsid w:val="004D7436"/>
    <w:rsid w:val="004E02CD"/>
    <w:rsid w:val="004E212E"/>
    <w:rsid w:val="004E2283"/>
    <w:rsid w:val="004E296B"/>
    <w:rsid w:val="004E389D"/>
    <w:rsid w:val="004E44CC"/>
    <w:rsid w:val="004E6070"/>
    <w:rsid w:val="004E6689"/>
    <w:rsid w:val="004E7B3C"/>
    <w:rsid w:val="004F01E8"/>
    <w:rsid w:val="004F09F2"/>
    <w:rsid w:val="004F1B6F"/>
    <w:rsid w:val="004F21C3"/>
    <w:rsid w:val="004F47AA"/>
    <w:rsid w:val="004F636A"/>
    <w:rsid w:val="004F788A"/>
    <w:rsid w:val="00501D15"/>
    <w:rsid w:val="0050307D"/>
    <w:rsid w:val="005042C1"/>
    <w:rsid w:val="00504545"/>
    <w:rsid w:val="005051B7"/>
    <w:rsid w:val="00506880"/>
    <w:rsid w:val="00506925"/>
    <w:rsid w:val="005077B3"/>
    <w:rsid w:val="00510892"/>
    <w:rsid w:val="00513611"/>
    <w:rsid w:val="0051481A"/>
    <w:rsid w:val="00515E34"/>
    <w:rsid w:val="005173EF"/>
    <w:rsid w:val="00521216"/>
    <w:rsid w:val="00521D00"/>
    <w:rsid w:val="005226B1"/>
    <w:rsid w:val="00522C32"/>
    <w:rsid w:val="00524E33"/>
    <w:rsid w:val="005259F6"/>
    <w:rsid w:val="00525DB4"/>
    <w:rsid w:val="00530045"/>
    <w:rsid w:val="005315FC"/>
    <w:rsid w:val="00532ABF"/>
    <w:rsid w:val="005341B1"/>
    <w:rsid w:val="0053463E"/>
    <w:rsid w:val="0053703E"/>
    <w:rsid w:val="00537B99"/>
    <w:rsid w:val="00540735"/>
    <w:rsid w:val="005409EF"/>
    <w:rsid w:val="00540DC4"/>
    <w:rsid w:val="00541977"/>
    <w:rsid w:val="00541AFB"/>
    <w:rsid w:val="00542381"/>
    <w:rsid w:val="00544C4C"/>
    <w:rsid w:val="00545083"/>
    <w:rsid w:val="00545848"/>
    <w:rsid w:val="0054666E"/>
    <w:rsid w:val="005468B6"/>
    <w:rsid w:val="00546DCB"/>
    <w:rsid w:val="00547569"/>
    <w:rsid w:val="005508A2"/>
    <w:rsid w:val="00551159"/>
    <w:rsid w:val="005513F0"/>
    <w:rsid w:val="00551C25"/>
    <w:rsid w:val="005523AB"/>
    <w:rsid w:val="00552B25"/>
    <w:rsid w:val="00553413"/>
    <w:rsid w:val="00556746"/>
    <w:rsid w:val="00557CB9"/>
    <w:rsid w:val="00561F3A"/>
    <w:rsid w:val="00563EF7"/>
    <w:rsid w:val="005653DB"/>
    <w:rsid w:val="00565F27"/>
    <w:rsid w:val="00566A5D"/>
    <w:rsid w:val="00566CE0"/>
    <w:rsid w:val="00570F23"/>
    <w:rsid w:val="00571462"/>
    <w:rsid w:val="00571C57"/>
    <w:rsid w:val="005727A7"/>
    <w:rsid w:val="00572BBB"/>
    <w:rsid w:val="00573A49"/>
    <w:rsid w:val="00576FA1"/>
    <w:rsid w:val="00577DCD"/>
    <w:rsid w:val="00580151"/>
    <w:rsid w:val="005808F7"/>
    <w:rsid w:val="00580AB4"/>
    <w:rsid w:val="005827A7"/>
    <w:rsid w:val="005837E1"/>
    <w:rsid w:val="00583BD7"/>
    <w:rsid w:val="00586A1E"/>
    <w:rsid w:val="00586CF8"/>
    <w:rsid w:val="005906CC"/>
    <w:rsid w:val="00592C86"/>
    <w:rsid w:val="00592DE6"/>
    <w:rsid w:val="00594A12"/>
    <w:rsid w:val="00594E04"/>
    <w:rsid w:val="005950EC"/>
    <w:rsid w:val="00595B25"/>
    <w:rsid w:val="00595D21"/>
    <w:rsid w:val="005A0480"/>
    <w:rsid w:val="005A0E5E"/>
    <w:rsid w:val="005A1C5B"/>
    <w:rsid w:val="005A3335"/>
    <w:rsid w:val="005A50A8"/>
    <w:rsid w:val="005A5E1A"/>
    <w:rsid w:val="005A6F9D"/>
    <w:rsid w:val="005A72D7"/>
    <w:rsid w:val="005B0125"/>
    <w:rsid w:val="005B0F18"/>
    <w:rsid w:val="005B10CE"/>
    <w:rsid w:val="005B1629"/>
    <w:rsid w:val="005B19B7"/>
    <w:rsid w:val="005B251D"/>
    <w:rsid w:val="005B404D"/>
    <w:rsid w:val="005B435E"/>
    <w:rsid w:val="005B4519"/>
    <w:rsid w:val="005B4BCF"/>
    <w:rsid w:val="005B4F18"/>
    <w:rsid w:val="005B50DD"/>
    <w:rsid w:val="005B58A0"/>
    <w:rsid w:val="005B6312"/>
    <w:rsid w:val="005C03AB"/>
    <w:rsid w:val="005C22E1"/>
    <w:rsid w:val="005C3A73"/>
    <w:rsid w:val="005D0448"/>
    <w:rsid w:val="005D285A"/>
    <w:rsid w:val="005D4CCF"/>
    <w:rsid w:val="005D5EC8"/>
    <w:rsid w:val="005D646C"/>
    <w:rsid w:val="005E02D8"/>
    <w:rsid w:val="005E02F2"/>
    <w:rsid w:val="005E1C7C"/>
    <w:rsid w:val="005E2654"/>
    <w:rsid w:val="005E3977"/>
    <w:rsid w:val="005E51D0"/>
    <w:rsid w:val="005E53C2"/>
    <w:rsid w:val="005E7D4F"/>
    <w:rsid w:val="005F0EB8"/>
    <w:rsid w:val="005F1C11"/>
    <w:rsid w:val="005F2AE6"/>
    <w:rsid w:val="005F4141"/>
    <w:rsid w:val="005F4163"/>
    <w:rsid w:val="005F44D8"/>
    <w:rsid w:val="005F4813"/>
    <w:rsid w:val="005F5CF7"/>
    <w:rsid w:val="005F61C1"/>
    <w:rsid w:val="005F6A62"/>
    <w:rsid w:val="005F6F39"/>
    <w:rsid w:val="005F74EC"/>
    <w:rsid w:val="00600E4E"/>
    <w:rsid w:val="006014AB"/>
    <w:rsid w:val="00602668"/>
    <w:rsid w:val="00602AF1"/>
    <w:rsid w:val="00604A2D"/>
    <w:rsid w:val="00604A80"/>
    <w:rsid w:val="0060515C"/>
    <w:rsid w:val="00605471"/>
    <w:rsid w:val="0060687E"/>
    <w:rsid w:val="006072CA"/>
    <w:rsid w:val="00610179"/>
    <w:rsid w:val="0061143C"/>
    <w:rsid w:val="00611EAD"/>
    <w:rsid w:val="0061242F"/>
    <w:rsid w:val="00613BF4"/>
    <w:rsid w:val="0061451C"/>
    <w:rsid w:val="00615066"/>
    <w:rsid w:val="00616B4E"/>
    <w:rsid w:val="00620B22"/>
    <w:rsid w:val="00620E98"/>
    <w:rsid w:val="00621481"/>
    <w:rsid w:val="00621650"/>
    <w:rsid w:val="00622CB7"/>
    <w:rsid w:val="00624FF0"/>
    <w:rsid w:val="00625893"/>
    <w:rsid w:val="00625DE1"/>
    <w:rsid w:val="00627226"/>
    <w:rsid w:val="0062741C"/>
    <w:rsid w:val="0063056F"/>
    <w:rsid w:val="00631116"/>
    <w:rsid w:val="00632235"/>
    <w:rsid w:val="006327CF"/>
    <w:rsid w:val="006330A0"/>
    <w:rsid w:val="00633292"/>
    <w:rsid w:val="006332E6"/>
    <w:rsid w:val="00634812"/>
    <w:rsid w:val="00636211"/>
    <w:rsid w:val="00636FFC"/>
    <w:rsid w:val="00637E5F"/>
    <w:rsid w:val="00640919"/>
    <w:rsid w:val="00642440"/>
    <w:rsid w:val="00642F8B"/>
    <w:rsid w:val="00644A9A"/>
    <w:rsid w:val="006466F9"/>
    <w:rsid w:val="006478F8"/>
    <w:rsid w:val="006479AE"/>
    <w:rsid w:val="00650A7E"/>
    <w:rsid w:val="006533E1"/>
    <w:rsid w:val="00655020"/>
    <w:rsid w:val="006565D7"/>
    <w:rsid w:val="006568F6"/>
    <w:rsid w:val="00656A99"/>
    <w:rsid w:val="006614BF"/>
    <w:rsid w:val="006614E7"/>
    <w:rsid w:val="00661D09"/>
    <w:rsid w:val="0066257D"/>
    <w:rsid w:val="006629C1"/>
    <w:rsid w:val="00662E93"/>
    <w:rsid w:val="00663003"/>
    <w:rsid w:val="006635B2"/>
    <w:rsid w:val="00663846"/>
    <w:rsid w:val="00663F84"/>
    <w:rsid w:val="006649E0"/>
    <w:rsid w:val="00665775"/>
    <w:rsid w:val="00665801"/>
    <w:rsid w:val="00667D98"/>
    <w:rsid w:val="0067037B"/>
    <w:rsid w:val="00670EA1"/>
    <w:rsid w:val="0067299D"/>
    <w:rsid w:val="00673009"/>
    <w:rsid w:val="00673553"/>
    <w:rsid w:val="00674D16"/>
    <w:rsid w:val="00675E96"/>
    <w:rsid w:val="00681693"/>
    <w:rsid w:val="00681A4B"/>
    <w:rsid w:val="00681B04"/>
    <w:rsid w:val="00683021"/>
    <w:rsid w:val="00683202"/>
    <w:rsid w:val="006841D4"/>
    <w:rsid w:val="0068466C"/>
    <w:rsid w:val="00684867"/>
    <w:rsid w:val="00684E6B"/>
    <w:rsid w:val="00686AC8"/>
    <w:rsid w:val="00690140"/>
    <w:rsid w:val="006902AF"/>
    <w:rsid w:val="00691E3A"/>
    <w:rsid w:val="00692325"/>
    <w:rsid w:val="00692D97"/>
    <w:rsid w:val="0069478C"/>
    <w:rsid w:val="00694CF5"/>
    <w:rsid w:val="0069512C"/>
    <w:rsid w:val="00696E21"/>
    <w:rsid w:val="006A0F04"/>
    <w:rsid w:val="006A1609"/>
    <w:rsid w:val="006A1773"/>
    <w:rsid w:val="006A19F9"/>
    <w:rsid w:val="006A2898"/>
    <w:rsid w:val="006A3285"/>
    <w:rsid w:val="006A3B75"/>
    <w:rsid w:val="006A41FF"/>
    <w:rsid w:val="006A4385"/>
    <w:rsid w:val="006A4ACF"/>
    <w:rsid w:val="006A4DBC"/>
    <w:rsid w:val="006A592B"/>
    <w:rsid w:val="006A6115"/>
    <w:rsid w:val="006A62FE"/>
    <w:rsid w:val="006A65E6"/>
    <w:rsid w:val="006A6651"/>
    <w:rsid w:val="006A6CD5"/>
    <w:rsid w:val="006A7A06"/>
    <w:rsid w:val="006A7B7F"/>
    <w:rsid w:val="006A7DA1"/>
    <w:rsid w:val="006B2F58"/>
    <w:rsid w:val="006B3978"/>
    <w:rsid w:val="006B4F6C"/>
    <w:rsid w:val="006B549D"/>
    <w:rsid w:val="006B55AD"/>
    <w:rsid w:val="006B5AD3"/>
    <w:rsid w:val="006B60AC"/>
    <w:rsid w:val="006B76F5"/>
    <w:rsid w:val="006C0F63"/>
    <w:rsid w:val="006C0F79"/>
    <w:rsid w:val="006C1E22"/>
    <w:rsid w:val="006C2857"/>
    <w:rsid w:val="006C5CBB"/>
    <w:rsid w:val="006C6F34"/>
    <w:rsid w:val="006D019A"/>
    <w:rsid w:val="006D0EF1"/>
    <w:rsid w:val="006D1FE5"/>
    <w:rsid w:val="006D42AE"/>
    <w:rsid w:val="006D5737"/>
    <w:rsid w:val="006D65A0"/>
    <w:rsid w:val="006D75B0"/>
    <w:rsid w:val="006D7925"/>
    <w:rsid w:val="006D7D9E"/>
    <w:rsid w:val="006E0878"/>
    <w:rsid w:val="006E101C"/>
    <w:rsid w:val="006E1462"/>
    <w:rsid w:val="006E1B68"/>
    <w:rsid w:val="006E3ADB"/>
    <w:rsid w:val="006E693F"/>
    <w:rsid w:val="006F3B6C"/>
    <w:rsid w:val="006F452F"/>
    <w:rsid w:val="006F585F"/>
    <w:rsid w:val="006F6ED3"/>
    <w:rsid w:val="006F75D2"/>
    <w:rsid w:val="006F7BB2"/>
    <w:rsid w:val="0070131B"/>
    <w:rsid w:val="00704E48"/>
    <w:rsid w:val="007052CB"/>
    <w:rsid w:val="00705CCD"/>
    <w:rsid w:val="007106AE"/>
    <w:rsid w:val="00710D71"/>
    <w:rsid w:val="00712414"/>
    <w:rsid w:val="00713867"/>
    <w:rsid w:val="00713C6A"/>
    <w:rsid w:val="0071407B"/>
    <w:rsid w:val="00714221"/>
    <w:rsid w:val="0071572B"/>
    <w:rsid w:val="0071704B"/>
    <w:rsid w:val="007177D7"/>
    <w:rsid w:val="00720115"/>
    <w:rsid w:val="00720B20"/>
    <w:rsid w:val="007213C8"/>
    <w:rsid w:val="00724388"/>
    <w:rsid w:val="00725DD7"/>
    <w:rsid w:val="007260DE"/>
    <w:rsid w:val="00727565"/>
    <w:rsid w:val="00727D6E"/>
    <w:rsid w:val="007330BC"/>
    <w:rsid w:val="00733346"/>
    <w:rsid w:val="00733847"/>
    <w:rsid w:val="00734F94"/>
    <w:rsid w:val="00740AF8"/>
    <w:rsid w:val="00742D2E"/>
    <w:rsid w:val="00744AD3"/>
    <w:rsid w:val="007463A7"/>
    <w:rsid w:val="0074765A"/>
    <w:rsid w:val="0075063E"/>
    <w:rsid w:val="00752312"/>
    <w:rsid w:val="00752852"/>
    <w:rsid w:val="007576B6"/>
    <w:rsid w:val="00760664"/>
    <w:rsid w:val="00760C1A"/>
    <w:rsid w:val="00761D95"/>
    <w:rsid w:val="0076214E"/>
    <w:rsid w:val="00762852"/>
    <w:rsid w:val="00762A6F"/>
    <w:rsid w:val="00763DA6"/>
    <w:rsid w:val="00764460"/>
    <w:rsid w:val="007649CD"/>
    <w:rsid w:val="007651D8"/>
    <w:rsid w:val="00766111"/>
    <w:rsid w:val="00770121"/>
    <w:rsid w:val="00771CFC"/>
    <w:rsid w:val="00772189"/>
    <w:rsid w:val="00772A0C"/>
    <w:rsid w:val="007730EA"/>
    <w:rsid w:val="0077315F"/>
    <w:rsid w:val="0077392A"/>
    <w:rsid w:val="00775ECA"/>
    <w:rsid w:val="00776F4A"/>
    <w:rsid w:val="00777CBF"/>
    <w:rsid w:val="00780154"/>
    <w:rsid w:val="007804A6"/>
    <w:rsid w:val="00782251"/>
    <w:rsid w:val="0078328E"/>
    <w:rsid w:val="0078404A"/>
    <w:rsid w:val="00784586"/>
    <w:rsid w:val="007848A6"/>
    <w:rsid w:val="00784C81"/>
    <w:rsid w:val="00784E04"/>
    <w:rsid w:val="00784EE0"/>
    <w:rsid w:val="0078591A"/>
    <w:rsid w:val="00786917"/>
    <w:rsid w:val="00786968"/>
    <w:rsid w:val="0079517E"/>
    <w:rsid w:val="00795AD3"/>
    <w:rsid w:val="00796B26"/>
    <w:rsid w:val="00796C3C"/>
    <w:rsid w:val="007A0770"/>
    <w:rsid w:val="007A0A16"/>
    <w:rsid w:val="007A187B"/>
    <w:rsid w:val="007A2186"/>
    <w:rsid w:val="007A2287"/>
    <w:rsid w:val="007A359E"/>
    <w:rsid w:val="007A36AB"/>
    <w:rsid w:val="007A36B0"/>
    <w:rsid w:val="007A4AE4"/>
    <w:rsid w:val="007A4DA1"/>
    <w:rsid w:val="007A594C"/>
    <w:rsid w:val="007B02A8"/>
    <w:rsid w:val="007B0D22"/>
    <w:rsid w:val="007B1FC9"/>
    <w:rsid w:val="007B459C"/>
    <w:rsid w:val="007B49C4"/>
    <w:rsid w:val="007B52BA"/>
    <w:rsid w:val="007B5AE7"/>
    <w:rsid w:val="007B61FB"/>
    <w:rsid w:val="007B68B8"/>
    <w:rsid w:val="007B7026"/>
    <w:rsid w:val="007C00DC"/>
    <w:rsid w:val="007C3388"/>
    <w:rsid w:val="007C3B9B"/>
    <w:rsid w:val="007C3EFD"/>
    <w:rsid w:val="007C47F0"/>
    <w:rsid w:val="007C4EBF"/>
    <w:rsid w:val="007C52C8"/>
    <w:rsid w:val="007C59D7"/>
    <w:rsid w:val="007C5F89"/>
    <w:rsid w:val="007C6283"/>
    <w:rsid w:val="007C6A29"/>
    <w:rsid w:val="007C6ABD"/>
    <w:rsid w:val="007C762C"/>
    <w:rsid w:val="007D12F3"/>
    <w:rsid w:val="007D1557"/>
    <w:rsid w:val="007D16F6"/>
    <w:rsid w:val="007D591D"/>
    <w:rsid w:val="007D76B2"/>
    <w:rsid w:val="007E003B"/>
    <w:rsid w:val="007E09D8"/>
    <w:rsid w:val="007E0BB4"/>
    <w:rsid w:val="007E0E48"/>
    <w:rsid w:val="007E0EFA"/>
    <w:rsid w:val="007E108B"/>
    <w:rsid w:val="007E17D5"/>
    <w:rsid w:val="007E2C30"/>
    <w:rsid w:val="007E2CFF"/>
    <w:rsid w:val="007E2F3A"/>
    <w:rsid w:val="007E3281"/>
    <w:rsid w:val="007E433B"/>
    <w:rsid w:val="007E5226"/>
    <w:rsid w:val="007E53ED"/>
    <w:rsid w:val="007E5437"/>
    <w:rsid w:val="007E72B7"/>
    <w:rsid w:val="007F0D56"/>
    <w:rsid w:val="007F0F9A"/>
    <w:rsid w:val="007F10E0"/>
    <w:rsid w:val="007F1AD9"/>
    <w:rsid w:val="007F1B9F"/>
    <w:rsid w:val="007F2034"/>
    <w:rsid w:val="007F3C0F"/>
    <w:rsid w:val="007F4F17"/>
    <w:rsid w:val="007F622F"/>
    <w:rsid w:val="007F6F76"/>
    <w:rsid w:val="007F737F"/>
    <w:rsid w:val="007F77FB"/>
    <w:rsid w:val="007F785E"/>
    <w:rsid w:val="0080005E"/>
    <w:rsid w:val="008003A0"/>
    <w:rsid w:val="00800E20"/>
    <w:rsid w:val="0080107E"/>
    <w:rsid w:val="00801FD5"/>
    <w:rsid w:val="008039F1"/>
    <w:rsid w:val="00804452"/>
    <w:rsid w:val="00804D0D"/>
    <w:rsid w:val="008062A9"/>
    <w:rsid w:val="00806A07"/>
    <w:rsid w:val="00807797"/>
    <w:rsid w:val="00807AA8"/>
    <w:rsid w:val="008111A1"/>
    <w:rsid w:val="008119F1"/>
    <w:rsid w:val="00812CD4"/>
    <w:rsid w:val="00813272"/>
    <w:rsid w:val="0081475C"/>
    <w:rsid w:val="00814B80"/>
    <w:rsid w:val="00817451"/>
    <w:rsid w:val="00820696"/>
    <w:rsid w:val="00820712"/>
    <w:rsid w:val="00821490"/>
    <w:rsid w:val="00821A2C"/>
    <w:rsid w:val="00823070"/>
    <w:rsid w:val="00824903"/>
    <w:rsid w:val="00827BD4"/>
    <w:rsid w:val="00830384"/>
    <w:rsid w:val="00833836"/>
    <w:rsid w:val="00834A1F"/>
    <w:rsid w:val="0083626B"/>
    <w:rsid w:val="008372F9"/>
    <w:rsid w:val="00837A99"/>
    <w:rsid w:val="00840500"/>
    <w:rsid w:val="00840863"/>
    <w:rsid w:val="008411FD"/>
    <w:rsid w:val="00842E82"/>
    <w:rsid w:val="00842FA7"/>
    <w:rsid w:val="0084421E"/>
    <w:rsid w:val="0085174A"/>
    <w:rsid w:val="0085252D"/>
    <w:rsid w:val="0085453F"/>
    <w:rsid w:val="00856DCA"/>
    <w:rsid w:val="008573F7"/>
    <w:rsid w:val="00860314"/>
    <w:rsid w:val="0086319B"/>
    <w:rsid w:val="008638DD"/>
    <w:rsid w:val="0086632F"/>
    <w:rsid w:val="00866DB9"/>
    <w:rsid w:val="00867E8A"/>
    <w:rsid w:val="008704E9"/>
    <w:rsid w:val="008707E0"/>
    <w:rsid w:val="0087209F"/>
    <w:rsid w:val="00872157"/>
    <w:rsid w:val="008726CA"/>
    <w:rsid w:val="00872C66"/>
    <w:rsid w:val="00872DBD"/>
    <w:rsid w:val="008733CB"/>
    <w:rsid w:val="008742AB"/>
    <w:rsid w:val="008748E8"/>
    <w:rsid w:val="00875835"/>
    <w:rsid w:val="008763BB"/>
    <w:rsid w:val="00877677"/>
    <w:rsid w:val="00877814"/>
    <w:rsid w:val="00880193"/>
    <w:rsid w:val="00881604"/>
    <w:rsid w:val="00881F91"/>
    <w:rsid w:val="00882403"/>
    <w:rsid w:val="00882681"/>
    <w:rsid w:val="0088370E"/>
    <w:rsid w:val="00886E9A"/>
    <w:rsid w:val="0088723C"/>
    <w:rsid w:val="00890E92"/>
    <w:rsid w:val="008912E3"/>
    <w:rsid w:val="008922AD"/>
    <w:rsid w:val="0089311C"/>
    <w:rsid w:val="00893613"/>
    <w:rsid w:val="00893BC1"/>
    <w:rsid w:val="0089417F"/>
    <w:rsid w:val="0089494F"/>
    <w:rsid w:val="008952D3"/>
    <w:rsid w:val="00897A89"/>
    <w:rsid w:val="008A1ACF"/>
    <w:rsid w:val="008A2201"/>
    <w:rsid w:val="008A334C"/>
    <w:rsid w:val="008A4BC5"/>
    <w:rsid w:val="008A4F46"/>
    <w:rsid w:val="008A5229"/>
    <w:rsid w:val="008A7335"/>
    <w:rsid w:val="008B2672"/>
    <w:rsid w:val="008B33E3"/>
    <w:rsid w:val="008B35DD"/>
    <w:rsid w:val="008B3E3C"/>
    <w:rsid w:val="008B46D5"/>
    <w:rsid w:val="008B49D7"/>
    <w:rsid w:val="008B5AE1"/>
    <w:rsid w:val="008B78E5"/>
    <w:rsid w:val="008C0A57"/>
    <w:rsid w:val="008C1A42"/>
    <w:rsid w:val="008C1CF7"/>
    <w:rsid w:val="008C1D42"/>
    <w:rsid w:val="008C24F9"/>
    <w:rsid w:val="008C2B17"/>
    <w:rsid w:val="008C635A"/>
    <w:rsid w:val="008D07A6"/>
    <w:rsid w:val="008D09D3"/>
    <w:rsid w:val="008D1908"/>
    <w:rsid w:val="008D1FB4"/>
    <w:rsid w:val="008D31FA"/>
    <w:rsid w:val="008D4AD4"/>
    <w:rsid w:val="008D5D29"/>
    <w:rsid w:val="008D6941"/>
    <w:rsid w:val="008D6E5A"/>
    <w:rsid w:val="008D7C55"/>
    <w:rsid w:val="008E0829"/>
    <w:rsid w:val="008E1185"/>
    <w:rsid w:val="008E1DBB"/>
    <w:rsid w:val="008E25A4"/>
    <w:rsid w:val="008E278E"/>
    <w:rsid w:val="008E3919"/>
    <w:rsid w:val="008E3ACB"/>
    <w:rsid w:val="008E4246"/>
    <w:rsid w:val="008E6651"/>
    <w:rsid w:val="008E77F1"/>
    <w:rsid w:val="008F00B8"/>
    <w:rsid w:val="008F01B8"/>
    <w:rsid w:val="008F0D6D"/>
    <w:rsid w:val="008F0E07"/>
    <w:rsid w:val="008F1CB1"/>
    <w:rsid w:val="008F3CE7"/>
    <w:rsid w:val="008F4977"/>
    <w:rsid w:val="008F6B6E"/>
    <w:rsid w:val="008F72EB"/>
    <w:rsid w:val="00900DBD"/>
    <w:rsid w:val="009027E0"/>
    <w:rsid w:val="00902C0A"/>
    <w:rsid w:val="009044EA"/>
    <w:rsid w:val="009046E5"/>
    <w:rsid w:val="00905528"/>
    <w:rsid w:val="00905FC7"/>
    <w:rsid w:val="00907AAF"/>
    <w:rsid w:val="0091157B"/>
    <w:rsid w:val="00912B99"/>
    <w:rsid w:val="009145D3"/>
    <w:rsid w:val="009150C9"/>
    <w:rsid w:val="0091690F"/>
    <w:rsid w:val="00916ADF"/>
    <w:rsid w:val="00916B8F"/>
    <w:rsid w:val="009177F9"/>
    <w:rsid w:val="00922F46"/>
    <w:rsid w:val="009240A8"/>
    <w:rsid w:val="00925124"/>
    <w:rsid w:val="009278F7"/>
    <w:rsid w:val="00931134"/>
    <w:rsid w:val="00931388"/>
    <w:rsid w:val="00934985"/>
    <w:rsid w:val="00936841"/>
    <w:rsid w:val="00936962"/>
    <w:rsid w:val="0093752F"/>
    <w:rsid w:val="009418AE"/>
    <w:rsid w:val="00942045"/>
    <w:rsid w:val="00942B3B"/>
    <w:rsid w:val="00942D32"/>
    <w:rsid w:val="00943044"/>
    <w:rsid w:val="009438EF"/>
    <w:rsid w:val="00943988"/>
    <w:rsid w:val="009446EA"/>
    <w:rsid w:val="0094653D"/>
    <w:rsid w:val="00951002"/>
    <w:rsid w:val="0095205A"/>
    <w:rsid w:val="00952949"/>
    <w:rsid w:val="00952E04"/>
    <w:rsid w:val="009549C7"/>
    <w:rsid w:val="00954A68"/>
    <w:rsid w:val="00954EE9"/>
    <w:rsid w:val="00957A5A"/>
    <w:rsid w:val="00957C7D"/>
    <w:rsid w:val="00960175"/>
    <w:rsid w:val="009618CC"/>
    <w:rsid w:val="00961D5A"/>
    <w:rsid w:val="00966009"/>
    <w:rsid w:val="009673E7"/>
    <w:rsid w:val="009708ED"/>
    <w:rsid w:val="00971673"/>
    <w:rsid w:val="00972D3D"/>
    <w:rsid w:val="009730A6"/>
    <w:rsid w:val="00975552"/>
    <w:rsid w:val="00976B0A"/>
    <w:rsid w:val="00980839"/>
    <w:rsid w:val="0098176C"/>
    <w:rsid w:val="009835E5"/>
    <w:rsid w:val="009839E8"/>
    <w:rsid w:val="00984DB3"/>
    <w:rsid w:val="00984F90"/>
    <w:rsid w:val="00986114"/>
    <w:rsid w:val="0099219C"/>
    <w:rsid w:val="009949F8"/>
    <w:rsid w:val="00994AB2"/>
    <w:rsid w:val="00996C3F"/>
    <w:rsid w:val="00997993"/>
    <w:rsid w:val="00997E2B"/>
    <w:rsid w:val="009A09EE"/>
    <w:rsid w:val="009A0D60"/>
    <w:rsid w:val="009A1A06"/>
    <w:rsid w:val="009A3AF9"/>
    <w:rsid w:val="009A40B8"/>
    <w:rsid w:val="009A591F"/>
    <w:rsid w:val="009A6145"/>
    <w:rsid w:val="009A6AAE"/>
    <w:rsid w:val="009B1B49"/>
    <w:rsid w:val="009B2FF7"/>
    <w:rsid w:val="009B4226"/>
    <w:rsid w:val="009B5741"/>
    <w:rsid w:val="009B5EC2"/>
    <w:rsid w:val="009B77C8"/>
    <w:rsid w:val="009B798E"/>
    <w:rsid w:val="009C0CEF"/>
    <w:rsid w:val="009C0D96"/>
    <w:rsid w:val="009C2E8E"/>
    <w:rsid w:val="009C2F79"/>
    <w:rsid w:val="009C3E1C"/>
    <w:rsid w:val="009C7702"/>
    <w:rsid w:val="009C7ABA"/>
    <w:rsid w:val="009D22F9"/>
    <w:rsid w:val="009D2625"/>
    <w:rsid w:val="009D31A0"/>
    <w:rsid w:val="009D326E"/>
    <w:rsid w:val="009D3455"/>
    <w:rsid w:val="009D3A18"/>
    <w:rsid w:val="009D428F"/>
    <w:rsid w:val="009D4748"/>
    <w:rsid w:val="009D496C"/>
    <w:rsid w:val="009D4C6B"/>
    <w:rsid w:val="009D500B"/>
    <w:rsid w:val="009D6277"/>
    <w:rsid w:val="009D677F"/>
    <w:rsid w:val="009D7402"/>
    <w:rsid w:val="009E1F4D"/>
    <w:rsid w:val="009E344D"/>
    <w:rsid w:val="009E4250"/>
    <w:rsid w:val="009E498F"/>
    <w:rsid w:val="009E58D2"/>
    <w:rsid w:val="009E608C"/>
    <w:rsid w:val="009E60B8"/>
    <w:rsid w:val="009E7ED2"/>
    <w:rsid w:val="009F14AE"/>
    <w:rsid w:val="009F2851"/>
    <w:rsid w:val="009F2B3D"/>
    <w:rsid w:val="009F2EEB"/>
    <w:rsid w:val="009F42A8"/>
    <w:rsid w:val="009F6E4E"/>
    <w:rsid w:val="009F7940"/>
    <w:rsid w:val="00A00D41"/>
    <w:rsid w:val="00A00DE2"/>
    <w:rsid w:val="00A01088"/>
    <w:rsid w:val="00A02B87"/>
    <w:rsid w:val="00A02CA0"/>
    <w:rsid w:val="00A03CA9"/>
    <w:rsid w:val="00A04B4F"/>
    <w:rsid w:val="00A0640C"/>
    <w:rsid w:val="00A0760F"/>
    <w:rsid w:val="00A11AD1"/>
    <w:rsid w:val="00A11EBC"/>
    <w:rsid w:val="00A2150B"/>
    <w:rsid w:val="00A217F9"/>
    <w:rsid w:val="00A2234C"/>
    <w:rsid w:val="00A23F09"/>
    <w:rsid w:val="00A25CCD"/>
    <w:rsid w:val="00A26FD5"/>
    <w:rsid w:val="00A27BE2"/>
    <w:rsid w:val="00A306A1"/>
    <w:rsid w:val="00A30BF9"/>
    <w:rsid w:val="00A3179E"/>
    <w:rsid w:val="00A31812"/>
    <w:rsid w:val="00A336B5"/>
    <w:rsid w:val="00A3576E"/>
    <w:rsid w:val="00A35A2D"/>
    <w:rsid w:val="00A3630B"/>
    <w:rsid w:val="00A40101"/>
    <w:rsid w:val="00A40839"/>
    <w:rsid w:val="00A40F33"/>
    <w:rsid w:val="00A40F72"/>
    <w:rsid w:val="00A41AF6"/>
    <w:rsid w:val="00A41B51"/>
    <w:rsid w:val="00A4200B"/>
    <w:rsid w:val="00A4265E"/>
    <w:rsid w:val="00A430EB"/>
    <w:rsid w:val="00A433D9"/>
    <w:rsid w:val="00A43C2B"/>
    <w:rsid w:val="00A4457D"/>
    <w:rsid w:val="00A46545"/>
    <w:rsid w:val="00A5029C"/>
    <w:rsid w:val="00A50AD0"/>
    <w:rsid w:val="00A523F8"/>
    <w:rsid w:val="00A5609B"/>
    <w:rsid w:val="00A608F3"/>
    <w:rsid w:val="00A61E09"/>
    <w:rsid w:val="00A62348"/>
    <w:rsid w:val="00A650BC"/>
    <w:rsid w:val="00A67264"/>
    <w:rsid w:val="00A677FA"/>
    <w:rsid w:val="00A722EF"/>
    <w:rsid w:val="00A73039"/>
    <w:rsid w:val="00A74FD6"/>
    <w:rsid w:val="00A76B44"/>
    <w:rsid w:val="00A802EE"/>
    <w:rsid w:val="00A809FF"/>
    <w:rsid w:val="00A81816"/>
    <w:rsid w:val="00A823FC"/>
    <w:rsid w:val="00A82763"/>
    <w:rsid w:val="00A82CD4"/>
    <w:rsid w:val="00A83814"/>
    <w:rsid w:val="00A83F93"/>
    <w:rsid w:val="00A8443A"/>
    <w:rsid w:val="00A84488"/>
    <w:rsid w:val="00A84F1F"/>
    <w:rsid w:val="00A90FFB"/>
    <w:rsid w:val="00A91429"/>
    <w:rsid w:val="00A936D3"/>
    <w:rsid w:val="00A93F22"/>
    <w:rsid w:val="00A9483C"/>
    <w:rsid w:val="00A954C4"/>
    <w:rsid w:val="00A95D26"/>
    <w:rsid w:val="00A9754B"/>
    <w:rsid w:val="00AA07FB"/>
    <w:rsid w:val="00AA0C4B"/>
    <w:rsid w:val="00AA0D89"/>
    <w:rsid w:val="00AA333E"/>
    <w:rsid w:val="00AA3FC8"/>
    <w:rsid w:val="00AA6C45"/>
    <w:rsid w:val="00AA6C78"/>
    <w:rsid w:val="00AB0D7C"/>
    <w:rsid w:val="00AB168A"/>
    <w:rsid w:val="00AB22F3"/>
    <w:rsid w:val="00AB246F"/>
    <w:rsid w:val="00AB2AC3"/>
    <w:rsid w:val="00AB30C0"/>
    <w:rsid w:val="00AB3A5E"/>
    <w:rsid w:val="00AB3BE1"/>
    <w:rsid w:val="00AB3F33"/>
    <w:rsid w:val="00AB450D"/>
    <w:rsid w:val="00AB473B"/>
    <w:rsid w:val="00AB56BE"/>
    <w:rsid w:val="00AB5B85"/>
    <w:rsid w:val="00AB5F13"/>
    <w:rsid w:val="00AB61B7"/>
    <w:rsid w:val="00AB68D9"/>
    <w:rsid w:val="00AB6F9F"/>
    <w:rsid w:val="00AB77AA"/>
    <w:rsid w:val="00AC0272"/>
    <w:rsid w:val="00AC0C5B"/>
    <w:rsid w:val="00AC0E12"/>
    <w:rsid w:val="00AC2702"/>
    <w:rsid w:val="00AC3CA6"/>
    <w:rsid w:val="00AC4264"/>
    <w:rsid w:val="00AC4866"/>
    <w:rsid w:val="00AC4913"/>
    <w:rsid w:val="00AD009F"/>
    <w:rsid w:val="00AD10D8"/>
    <w:rsid w:val="00AD366B"/>
    <w:rsid w:val="00AD37A3"/>
    <w:rsid w:val="00AD522D"/>
    <w:rsid w:val="00AD60F7"/>
    <w:rsid w:val="00AD707F"/>
    <w:rsid w:val="00AE01E2"/>
    <w:rsid w:val="00AE062E"/>
    <w:rsid w:val="00AE1C5A"/>
    <w:rsid w:val="00AE1E8E"/>
    <w:rsid w:val="00AE2571"/>
    <w:rsid w:val="00AE481C"/>
    <w:rsid w:val="00AE4867"/>
    <w:rsid w:val="00AE5B8A"/>
    <w:rsid w:val="00AE7E78"/>
    <w:rsid w:val="00AF02BC"/>
    <w:rsid w:val="00AF06D6"/>
    <w:rsid w:val="00AF1589"/>
    <w:rsid w:val="00AF1D74"/>
    <w:rsid w:val="00AF1E34"/>
    <w:rsid w:val="00AF2DB3"/>
    <w:rsid w:val="00AF3CAB"/>
    <w:rsid w:val="00AF4736"/>
    <w:rsid w:val="00AF48F6"/>
    <w:rsid w:val="00AF554D"/>
    <w:rsid w:val="00AF66B9"/>
    <w:rsid w:val="00AF7165"/>
    <w:rsid w:val="00B00B51"/>
    <w:rsid w:val="00B00E05"/>
    <w:rsid w:val="00B01231"/>
    <w:rsid w:val="00B016FC"/>
    <w:rsid w:val="00B02984"/>
    <w:rsid w:val="00B058F9"/>
    <w:rsid w:val="00B10641"/>
    <w:rsid w:val="00B11A2B"/>
    <w:rsid w:val="00B11CE9"/>
    <w:rsid w:val="00B12C20"/>
    <w:rsid w:val="00B13B46"/>
    <w:rsid w:val="00B157D3"/>
    <w:rsid w:val="00B164F9"/>
    <w:rsid w:val="00B16E4B"/>
    <w:rsid w:val="00B2231D"/>
    <w:rsid w:val="00B228F5"/>
    <w:rsid w:val="00B2654B"/>
    <w:rsid w:val="00B267EC"/>
    <w:rsid w:val="00B2769D"/>
    <w:rsid w:val="00B27AE9"/>
    <w:rsid w:val="00B3085C"/>
    <w:rsid w:val="00B3115A"/>
    <w:rsid w:val="00B31B25"/>
    <w:rsid w:val="00B3238D"/>
    <w:rsid w:val="00B32ADE"/>
    <w:rsid w:val="00B32E02"/>
    <w:rsid w:val="00B32EAD"/>
    <w:rsid w:val="00B33D69"/>
    <w:rsid w:val="00B342C1"/>
    <w:rsid w:val="00B35237"/>
    <w:rsid w:val="00B35919"/>
    <w:rsid w:val="00B36830"/>
    <w:rsid w:val="00B37952"/>
    <w:rsid w:val="00B37E28"/>
    <w:rsid w:val="00B402E4"/>
    <w:rsid w:val="00B4047C"/>
    <w:rsid w:val="00B42B59"/>
    <w:rsid w:val="00B4358B"/>
    <w:rsid w:val="00B44010"/>
    <w:rsid w:val="00B4603B"/>
    <w:rsid w:val="00B47D6B"/>
    <w:rsid w:val="00B5042D"/>
    <w:rsid w:val="00B52B05"/>
    <w:rsid w:val="00B52F5E"/>
    <w:rsid w:val="00B530FE"/>
    <w:rsid w:val="00B55216"/>
    <w:rsid w:val="00B55C6C"/>
    <w:rsid w:val="00B55E7D"/>
    <w:rsid w:val="00B565D8"/>
    <w:rsid w:val="00B57780"/>
    <w:rsid w:val="00B57896"/>
    <w:rsid w:val="00B6013E"/>
    <w:rsid w:val="00B60C7D"/>
    <w:rsid w:val="00B6179A"/>
    <w:rsid w:val="00B61C91"/>
    <w:rsid w:val="00B62104"/>
    <w:rsid w:val="00B628C9"/>
    <w:rsid w:val="00B6298B"/>
    <w:rsid w:val="00B63092"/>
    <w:rsid w:val="00B64720"/>
    <w:rsid w:val="00B64DC9"/>
    <w:rsid w:val="00B65E3D"/>
    <w:rsid w:val="00B6619F"/>
    <w:rsid w:val="00B6680A"/>
    <w:rsid w:val="00B71142"/>
    <w:rsid w:val="00B71D2F"/>
    <w:rsid w:val="00B725E5"/>
    <w:rsid w:val="00B72827"/>
    <w:rsid w:val="00B72C80"/>
    <w:rsid w:val="00B72CE2"/>
    <w:rsid w:val="00B73619"/>
    <w:rsid w:val="00B74373"/>
    <w:rsid w:val="00B75F9F"/>
    <w:rsid w:val="00B75FF4"/>
    <w:rsid w:val="00B76D7A"/>
    <w:rsid w:val="00B77067"/>
    <w:rsid w:val="00B7749E"/>
    <w:rsid w:val="00B80ECC"/>
    <w:rsid w:val="00B8101F"/>
    <w:rsid w:val="00B815DE"/>
    <w:rsid w:val="00B81AEC"/>
    <w:rsid w:val="00B828D3"/>
    <w:rsid w:val="00B82D0E"/>
    <w:rsid w:val="00B82FF0"/>
    <w:rsid w:val="00B83512"/>
    <w:rsid w:val="00B8531B"/>
    <w:rsid w:val="00B90F54"/>
    <w:rsid w:val="00B932A6"/>
    <w:rsid w:val="00B934EF"/>
    <w:rsid w:val="00B94262"/>
    <w:rsid w:val="00B95138"/>
    <w:rsid w:val="00B96AD1"/>
    <w:rsid w:val="00B97C39"/>
    <w:rsid w:val="00BA0FAE"/>
    <w:rsid w:val="00BA1006"/>
    <w:rsid w:val="00BA2C27"/>
    <w:rsid w:val="00BA44A5"/>
    <w:rsid w:val="00BA4DE0"/>
    <w:rsid w:val="00BA5AA8"/>
    <w:rsid w:val="00BA5E3C"/>
    <w:rsid w:val="00BA6C62"/>
    <w:rsid w:val="00BB00EF"/>
    <w:rsid w:val="00BB13E5"/>
    <w:rsid w:val="00BB2930"/>
    <w:rsid w:val="00BB3D2B"/>
    <w:rsid w:val="00BB4003"/>
    <w:rsid w:val="00BB4D91"/>
    <w:rsid w:val="00BB5777"/>
    <w:rsid w:val="00BB5C4F"/>
    <w:rsid w:val="00BB5F61"/>
    <w:rsid w:val="00BB629C"/>
    <w:rsid w:val="00BB7F23"/>
    <w:rsid w:val="00BC0A69"/>
    <w:rsid w:val="00BC0C0D"/>
    <w:rsid w:val="00BC0C5D"/>
    <w:rsid w:val="00BC1834"/>
    <w:rsid w:val="00BC1D2B"/>
    <w:rsid w:val="00BC74B9"/>
    <w:rsid w:val="00BC75F1"/>
    <w:rsid w:val="00BD0819"/>
    <w:rsid w:val="00BD2B51"/>
    <w:rsid w:val="00BD306F"/>
    <w:rsid w:val="00BD3B3E"/>
    <w:rsid w:val="00BD4FF9"/>
    <w:rsid w:val="00BD582D"/>
    <w:rsid w:val="00BD74EA"/>
    <w:rsid w:val="00BD75C0"/>
    <w:rsid w:val="00BD7FD4"/>
    <w:rsid w:val="00BE018C"/>
    <w:rsid w:val="00BE043A"/>
    <w:rsid w:val="00BE0794"/>
    <w:rsid w:val="00BE2661"/>
    <w:rsid w:val="00BE26D7"/>
    <w:rsid w:val="00BE3600"/>
    <w:rsid w:val="00BE44BE"/>
    <w:rsid w:val="00BE5962"/>
    <w:rsid w:val="00BE76FD"/>
    <w:rsid w:val="00BF1159"/>
    <w:rsid w:val="00BF2D37"/>
    <w:rsid w:val="00BF3337"/>
    <w:rsid w:val="00BF3384"/>
    <w:rsid w:val="00BF3EBD"/>
    <w:rsid w:val="00BF4ADC"/>
    <w:rsid w:val="00BF4FE4"/>
    <w:rsid w:val="00BF54BE"/>
    <w:rsid w:val="00BF597C"/>
    <w:rsid w:val="00BF6752"/>
    <w:rsid w:val="00BF72E3"/>
    <w:rsid w:val="00C00176"/>
    <w:rsid w:val="00C00F1C"/>
    <w:rsid w:val="00C01683"/>
    <w:rsid w:val="00C019A8"/>
    <w:rsid w:val="00C02BDB"/>
    <w:rsid w:val="00C0316D"/>
    <w:rsid w:val="00C0343E"/>
    <w:rsid w:val="00C03D1D"/>
    <w:rsid w:val="00C04DCF"/>
    <w:rsid w:val="00C05366"/>
    <w:rsid w:val="00C0645E"/>
    <w:rsid w:val="00C07591"/>
    <w:rsid w:val="00C13CF3"/>
    <w:rsid w:val="00C13F72"/>
    <w:rsid w:val="00C15A27"/>
    <w:rsid w:val="00C16029"/>
    <w:rsid w:val="00C169A0"/>
    <w:rsid w:val="00C202A0"/>
    <w:rsid w:val="00C20D06"/>
    <w:rsid w:val="00C20E11"/>
    <w:rsid w:val="00C21A01"/>
    <w:rsid w:val="00C21D36"/>
    <w:rsid w:val="00C21F68"/>
    <w:rsid w:val="00C228A1"/>
    <w:rsid w:val="00C231EE"/>
    <w:rsid w:val="00C2379D"/>
    <w:rsid w:val="00C23FB6"/>
    <w:rsid w:val="00C2455D"/>
    <w:rsid w:val="00C25044"/>
    <w:rsid w:val="00C303B8"/>
    <w:rsid w:val="00C312FE"/>
    <w:rsid w:val="00C32EAA"/>
    <w:rsid w:val="00C32FA2"/>
    <w:rsid w:val="00C33F3C"/>
    <w:rsid w:val="00C34678"/>
    <w:rsid w:val="00C36CD9"/>
    <w:rsid w:val="00C37811"/>
    <w:rsid w:val="00C40E45"/>
    <w:rsid w:val="00C4140E"/>
    <w:rsid w:val="00C41AEC"/>
    <w:rsid w:val="00C41ED3"/>
    <w:rsid w:val="00C42EF9"/>
    <w:rsid w:val="00C4452C"/>
    <w:rsid w:val="00C44E69"/>
    <w:rsid w:val="00C44F5E"/>
    <w:rsid w:val="00C45ADF"/>
    <w:rsid w:val="00C45F2E"/>
    <w:rsid w:val="00C46597"/>
    <w:rsid w:val="00C46AD1"/>
    <w:rsid w:val="00C5055D"/>
    <w:rsid w:val="00C51AD5"/>
    <w:rsid w:val="00C523C0"/>
    <w:rsid w:val="00C52ABE"/>
    <w:rsid w:val="00C52C97"/>
    <w:rsid w:val="00C5462C"/>
    <w:rsid w:val="00C5485A"/>
    <w:rsid w:val="00C55281"/>
    <w:rsid w:val="00C5621E"/>
    <w:rsid w:val="00C5639F"/>
    <w:rsid w:val="00C57B88"/>
    <w:rsid w:val="00C60F92"/>
    <w:rsid w:val="00C61A40"/>
    <w:rsid w:val="00C621B3"/>
    <w:rsid w:val="00C623AD"/>
    <w:rsid w:val="00C625D5"/>
    <w:rsid w:val="00C62DAA"/>
    <w:rsid w:val="00C62ED7"/>
    <w:rsid w:val="00C64DEF"/>
    <w:rsid w:val="00C65AAA"/>
    <w:rsid w:val="00C66319"/>
    <w:rsid w:val="00C66546"/>
    <w:rsid w:val="00C66D35"/>
    <w:rsid w:val="00C67D9C"/>
    <w:rsid w:val="00C70A84"/>
    <w:rsid w:val="00C70C02"/>
    <w:rsid w:val="00C716BB"/>
    <w:rsid w:val="00C71880"/>
    <w:rsid w:val="00C747CE"/>
    <w:rsid w:val="00C76EA1"/>
    <w:rsid w:val="00C812D8"/>
    <w:rsid w:val="00C81341"/>
    <w:rsid w:val="00C838CB"/>
    <w:rsid w:val="00C83CF0"/>
    <w:rsid w:val="00C86E53"/>
    <w:rsid w:val="00C8714A"/>
    <w:rsid w:val="00C87AA7"/>
    <w:rsid w:val="00C9123E"/>
    <w:rsid w:val="00C92AFC"/>
    <w:rsid w:val="00C940FE"/>
    <w:rsid w:val="00C941EE"/>
    <w:rsid w:val="00C94300"/>
    <w:rsid w:val="00C94C0B"/>
    <w:rsid w:val="00C94E6C"/>
    <w:rsid w:val="00C960B9"/>
    <w:rsid w:val="00C964A4"/>
    <w:rsid w:val="00C96580"/>
    <w:rsid w:val="00C966C6"/>
    <w:rsid w:val="00C97156"/>
    <w:rsid w:val="00C97990"/>
    <w:rsid w:val="00CA05B3"/>
    <w:rsid w:val="00CA0AAB"/>
    <w:rsid w:val="00CA0C5E"/>
    <w:rsid w:val="00CA1D69"/>
    <w:rsid w:val="00CA1F8A"/>
    <w:rsid w:val="00CA3CA2"/>
    <w:rsid w:val="00CA4AF8"/>
    <w:rsid w:val="00CA5792"/>
    <w:rsid w:val="00CA755C"/>
    <w:rsid w:val="00CA7672"/>
    <w:rsid w:val="00CB0F6F"/>
    <w:rsid w:val="00CB1EA6"/>
    <w:rsid w:val="00CB2D32"/>
    <w:rsid w:val="00CB3A59"/>
    <w:rsid w:val="00CB3BE2"/>
    <w:rsid w:val="00CB3C7A"/>
    <w:rsid w:val="00CB4808"/>
    <w:rsid w:val="00CB52DC"/>
    <w:rsid w:val="00CB7A3D"/>
    <w:rsid w:val="00CB7A9F"/>
    <w:rsid w:val="00CC082C"/>
    <w:rsid w:val="00CC16A6"/>
    <w:rsid w:val="00CC208E"/>
    <w:rsid w:val="00CC279C"/>
    <w:rsid w:val="00CC33C3"/>
    <w:rsid w:val="00CC3E7D"/>
    <w:rsid w:val="00CC449A"/>
    <w:rsid w:val="00CC6543"/>
    <w:rsid w:val="00CD00B1"/>
    <w:rsid w:val="00CD1A2E"/>
    <w:rsid w:val="00CD2108"/>
    <w:rsid w:val="00CD2C0D"/>
    <w:rsid w:val="00CD3074"/>
    <w:rsid w:val="00CD38DC"/>
    <w:rsid w:val="00CD48F0"/>
    <w:rsid w:val="00CD4A0A"/>
    <w:rsid w:val="00CD532D"/>
    <w:rsid w:val="00CD68D7"/>
    <w:rsid w:val="00CD76C2"/>
    <w:rsid w:val="00CE07D8"/>
    <w:rsid w:val="00CE1DD8"/>
    <w:rsid w:val="00CE2240"/>
    <w:rsid w:val="00CE24BB"/>
    <w:rsid w:val="00CE2793"/>
    <w:rsid w:val="00CE298E"/>
    <w:rsid w:val="00CE31B9"/>
    <w:rsid w:val="00CE3364"/>
    <w:rsid w:val="00CE3CD8"/>
    <w:rsid w:val="00CE3F65"/>
    <w:rsid w:val="00CE466B"/>
    <w:rsid w:val="00CE47CA"/>
    <w:rsid w:val="00CE4E91"/>
    <w:rsid w:val="00CE6DA3"/>
    <w:rsid w:val="00CF0CF1"/>
    <w:rsid w:val="00CF12D3"/>
    <w:rsid w:val="00CF1CF9"/>
    <w:rsid w:val="00CF2040"/>
    <w:rsid w:val="00CF2294"/>
    <w:rsid w:val="00CF41FB"/>
    <w:rsid w:val="00CF4D75"/>
    <w:rsid w:val="00CF54A1"/>
    <w:rsid w:val="00CF5A4A"/>
    <w:rsid w:val="00CF5A89"/>
    <w:rsid w:val="00CF5F12"/>
    <w:rsid w:val="00CF6F83"/>
    <w:rsid w:val="00D003C9"/>
    <w:rsid w:val="00D01C7F"/>
    <w:rsid w:val="00D01E4D"/>
    <w:rsid w:val="00D03283"/>
    <w:rsid w:val="00D066EC"/>
    <w:rsid w:val="00D075FD"/>
    <w:rsid w:val="00D12190"/>
    <w:rsid w:val="00D13450"/>
    <w:rsid w:val="00D137B1"/>
    <w:rsid w:val="00D141A4"/>
    <w:rsid w:val="00D1433F"/>
    <w:rsid w:val="00D15FCC"/>
    <w:rsid w:val="00D16A2B"/>
    <w:rsid w:val="00D211A7"/>
    <w:rsid w:val="00D2168A"/>
    <w:rsid w:val="00D2190E"/>
    <w:rsid w:val="00D23B0C"/>
    <w:rsid w:val="00D25176"/>
    <w:rsid w:val="00D263A1"/>
    <w:rsid w:val="00D26A88"/>
    <w:rsid w:val="00D26DB2"/>
    <w:rsid w:val="00D270F0"/>
    <w:rsid w:val="00D27B2A"/>
    <w:rsid w:val="00D314E4"/>
    <w:rsid w:val="00D31679"/>
    <w:rsid w:val="00D331E4"/>
    <w:rsid w:val="00D41D52"/>
    <w:rsid w:val="00D42A7B"/>
    <w:rsid w:val="00D43C6F"/>
    <w:rsid w:val="00D43C7C"/>
    <w:rsid w:val="00D43D3E"/>
    <w:rsid w:val="00D44C9B"/>
    <w:rsid w:val="00D45526"/>
    <w:rsid w:val="00D46CE3"/>
    <w:rsid w:val="00D471AC"/>
    <w:rsid w:val="00D47DF5"/>
    <w:rsid w:val="00D50667"/>
    <w:rsid w:val="00D50B55"/>
    <w:rsid w:val="00D50F21"/>
    <w:rsid w:val="00D51883"/>
    <w:rsid w:val="00D518E3"/>
    <w:rsid w:val="00D551A8"/>
    <w:rsid w:val="00D5661F"/>
    <w:rsid w:val="00D56B6A"/>
    <w:rsid w:val="00D56CB6"/>
    <w:rsid w:val="00D56CEC"/>
    <w:rsid w:val="00D5738E"/>
    <w:rsid w:val="00D61E12"/>
    <w:rsid w:val="00D6216C"/>
    <w:rsid w:val="00D62808"/>
    <w:rsid w:val="00D637B6"/>
    <w:rsid w:val="00D6389F"/>
    <w:rsid w:val="00D6575E"/>
    <w:rsid w:val="00D66117"/>
    <w:rsid w:val="00D6615F"/>
    <w:rsid w:val="00D66473"/>
    <w:rsid w:val="00D664FE"/>
    <w:rsid w:val="00D66A5A"/>
    <w:rsid w:val="00D66EAA"/>
    <w:rsid w:val="00D67B46"/>
    <w:rsid w:val="00D706BD"/>
    <w:rsid w:val="00D70A44"/>
    <w:rsid w:val="00D71CD6"/>
    <w:rsid w:val="00D71D22"/>
    <w:rsid w:val="00D72B8E"/>
    <w:rsid w:val="00D739A5"/>
    <w:rsid w:val="00D74ABA"/>
    <w:rsid w:val="00D75A74"/>
    <w:rsid w:val="00D773D4"/>
    <w:rsid w:val="00D773E9"/>
    <w:rsid w:val="00D77C7A"/>
    <w:rsid w:val="00D77E14"/>
    <w:rsid w:val="00D77F14"/>
    <w:rsid w:val="00D8039B"/>
    <w:rsid w:val="00D8208D"/>
    <w:rsid w:val="00D82154"/>
    <w:rsid w:val="00D82CAC"/>
    <w:rsid w:val="00D83A3F"/>
    <w:rsid w:val="00D8580D"/>
    <w:rsid w:val="00D85C38"/>
    <w:rsid w:val="00D86F8C"/>
    <w:rsid w:val="00D87484"/>
    <w:rsid w:val="00D8753A"/>
    <w:rsid w:val="00D87956"/>
    <w:rsid w:val="00D90894"/>
    <w:rsid w:val="00D9176E"/>
    <w:rsid w:val="00D91DFF"/>
    <w:rsid w:val="00D9240B"/>
    <w:rsid w:val="00D92C5A"/>
    <w:rsid w:val="00D93BEB"/>
    <w:rsid w:val="00D93FD9"/>
    <w:rsid w:val="00D94286"/>
    <w:rsid w:val="00D9431E"/>
    <w:rsid w:val="00D9526E"/>
    <w:rsid w:val="00D95DD2"/>
    <w:rsid w:val="00D9698F"/>
    <w:rsid w:val="00D974CF"/>
    <w:rsid w:val="00D975FC"/>
    <w:rsid w:val="00DA0954"/>
    <w:rsid w:val="00DA0ED4"/>
    <w:rsid w:val="00DA123D"/>
    <w:rsid w:val="00DA2235"/>
    <w:rsid w:val="00DA2994"/>
    <w:rsid w:val="00DA2FB2"/>
    <w:rsid w:val="00DA58B9"/>
    <w:rsid w:val="00DA7141"/>
    <w:rsid w:val="00DA7C23"/>
    <w:rsid w:val="00DB01DB"/>
    <w:rsid w:val="00DB3D2B"/>
    <w:rsid w:val="00DB55CA"/>
    <w:rsid w:val="00DB5838"/>
    <w:rsid w:val="00DB5DF6"/>
    <w:rsid w:val="00DC0179"/>
    <w:rsid w:val="00DC03A9"/>
    <w:rsid w:val="00DC1320"/>
    <w:rsid w:val="00DC144C"/>
    <w:rsid w:val="00DC46AF"/>
    <w:rsid w:val="00DC4C0E"/>
    <w:rsid w:val="00DC5013"/>
    <w:rsid w:val="00DC634C"/>
    <w:rsid w:val="00DC7022"/>
    <w:rsid w:val="00DC7CB2"/>
    <w:rsid w:val="00DD079A"/>
    <w:rsid w:val="00DD1F4F"/>
    <w:rsid w:val="00DD21E4"/>
    <w:rsid w:val="00DD24F1"/>
    <w:rsid w:val="00DD2EB7"/>
    <w:rsid w:val="00DE04C8"/>
    <w:rsid w:val="00DE27DF"/>
    <w:rsid w:val="00DE5868"/>
    <w:rsid w:val="00DE6E6C"/>
    <w:rsid w:val="00DE7357"/>
    <w:rsid w:val="00DE7B20"/>
    <w:rsid w:val="00DF1C97"/>
    <w:rsid w:val="00DF31ED"/>
    <w:rsid w:val="00DF75DB"/>
    <w:rsid w:val="00DF7725"/>
    <w:rsid w:val="00DF792A"/>
    <w:rsid w:val="00E023DF"/>
    <w:rsid w:val="00E02E8B"/>
    <w:rsid w:val="00E03D3E"/>
    <w:rsid w:val="00E04AE4"/>
    <w:rsid w:val="00E058F7"/>
    <w:rsid w:val="00E10891"/>
    <w:rsid w:val="00E10942"/>
    <w:rsid w:val="00E12376"/>
    <w:rsid w:val="00E128AD"/>
    <w:rsid w:val="00E128D4"/>
    <w:rsid w:val="00E14B0D"/>
    <w:rsid w:val="00E15D04"/>
    <w:rsid w:val="00E1639A"/>
    <w:rsid w:val="00E16CF5"/>
    <w:rsid w:val="00E20BB8"/>
    <w:rsid w:val="00E21B62"/>
    <w:rsid w:val="00E222CB"/>
    <w:rsid w:val="00E22D04"/>
    <w:rsid w:val="00E2324F"/>
    <w:rsid w:val="00E247A3"/>
    <w:rsid w:val="00E24B26"/>
    <w:rsid w:val="00E25C33"/>
    <w:rsid w:val="00E25DAD"/>
    <w:rsid w:val="00E278FE"/>
    <w:rsid w:val="00E27D5E"/>
    <w:rsid w:val="00E306F1"/>
    <w:rsid w:val="00E31DEF"/>
    <w:rsid w:val="00E31FF3"/>
    <w:rsid w:val="00E32E57"/>
    <w:rsid w:val="00E331C2"/>
    <w:rsid w:val="00E334AC"/>
    <w:rsid w:val="00E35B2F"/>
    <w:rsid w:val="00E36594"/>
    <w:rsid w:val="00E3724B"/>
    <w:rsid w:val="00E4232B"/>
    <w:rsid w:val="00E42E46"/>
    <w:rsid w:val="00E43AD5"/>
    <w:rsid w:val="00E44891"/>
    <w:rsid w:val="00E450E6"/>
    <w:rsid w:val="00E46553"/>
    <w:rsid w:val="00E4738B"/>
    <w:rsid w:val="00E47E83"/>
    <w:rsid w:val="00E50CE4"/>
    <w:rsid w:val="00E5590A"/>
    <w:rsid w:val="00E5593B"/>
    <w:rsid w:val="00E55C8B"/>
    <w:rsid w:val="00E56242"/>
    <w:rsid w:val="00E57FCC"/>
    <w:rsid w:val="00E60DFA"/>
    <w:rsid w:val="00E636B9"/>
    <w:rsid w:val="00E636F4"/>
    <w:rsid w:val="00E651EC"/>
    <w:rsid w:val="00E66D32"/>
    <w:rsid w:val="00E7200D"/>
    <w:rsid w:val="00E72F9C"/>
    <w:rsid w:val="00E735CE"/>
    <w:rsid w:val="00E73694"/>
    <w:rsid w:val="00E760D5"/>
    <w:rsid w:val="00E767F3"/>
    <w:rsid w:val="00E7698F"/>
    <w:rsid w:val="00E810D0"/>
    <w:rsid w:val="00E8230B"/>
    <w:rsid w:val="00E834A8"/>
    <w:rsid w:val="00E8448C"/>
    <w:rsid w:val="00E84B8E"/>
    <w:rsid w:val="00E8583A"/>
    <w:rsid w:val="00E90798"/>
    <w:rsid w:val="00E92493"/>
    <w:rsid w:val="00E93836"/>
    <w:rsid w:val="00E94EE1"/>
    <w:rsid w:val="00E95336"/>
    <w:rsid w:val="00E95B43"/>
    <w:rsid w:val="00E95C07"/>
    <w:rsid w:val="00E96AB6"/>
    <w:rsid w:val="00EA0EE8"/>
    <w:rsid w:val="00EA0FE9"/>
    <w:rsid w:val="00EA2CCA"/>
    <w:rsid w:val="00EA3A70"/>
    <w:rsid w:val="00EA59DD"/>
    <w:rsid w:val="00EA5A51"/>
    <w:rsid w:val="00EA70CF"/>
    <w:rsid w:val="00EA7B99"/>
    <w:rsid w:val="00EB1455"/>
    <w:rsid w:val="00EB1F17"/>
    <w:rsid w:val="00EB2292"/>
    <w:rsid w:val="00EB3A0D"/>
    <w:rsid w:val="00EB4C1C"/>
    <w:rsid w:val="00EB4C4C"/>
    <w:rsid w:val="00EB50DD"/>
    <w:rsid w:val="00EB7DFA"/>
    <w:rsid w:val="00EC0544"/>
    <w:rsid w:val="00EC0B8F"/>
    <w:rsid w:val="00EC20FB"/>
    <w:rsid w:val="00EC26E7"/>
    <w:rsid w:val="00EC27AD"/>
    <w:rsid w:val="00EC3072"/>
    <w:rsid w:val="00EC3462"/>
    <w:rsid w:val="00EC435B"/>
    <w:rsid w:val="00EC4D18"/>
    <w:rsid w:val="00EC5BAB"/>
    <w:rsid w:val="00EC5D69"/>
    <w:rsid w:val="00EC6185"/>
    <w:rsid w:val="00EC6EE8"/>
    <w:rsid w:val="00EC7827"/>
    <w:rsid w:val="00EC7A85"/>
    <w:rsid w:val="00EC7E21"/>
    <w:rsid w:val="00ED0F7A"/>
    <w:rsid w:val="00ED0F9E"/>
    <w:rsid w:val="00ED120A"/>
    <w:rsid w:val="00ED2FA9"/>
    <w:rsid w:val="00ED3263"/>
    <w:rsid w:val="00ED4E7F"/>
    <w:rsid w:val="00ED58FE"/>
    <w:rsid w:val="00ED5C71"/>
    <w:rsid w:val="00ED722E"/>
    <w:rsid w:val="00ED7721"/>
    <w:rsid w:val="00EE1AEF"/>
    <w:rsid w:val="00EE3039"/>
    <w:rsid w:val="00EE39E2"/>
    <w:rsid w:val="00EE40BD"/>
    <w:rsid w:val="00EE4AC8"/>
    <w:rsid w:val="00EE4B2C"/>
    <w:rsid w:val="00EE5A4A"/>
    <w:rsid w:val="00EE5DA0"/>
    <w:rsid w:val="00EE644F"/>
    <w:rsid w:val="00EF04F8"/>
    <w:rsid w:val="00EF151C"/>
    <w:rsid w:val="00EF1CC2"/>
    <w:rsid w:val="00EF1EAE"/>
    <w:rsid w:val="00EF23DF"/>
    <w:rsid w:val="00EF6939"/>
    <w:rsid w:val="00EF6D67"/>
    <w:rsid w:val="00F00581"/>
    <w:rsid w:val="00F00ED0"/>
    <w:rsid w:val="00F019CA"/>
    <w:rsid w:val="00F02A77"/>
    <w:rsid w:val="00F03694"/>
    <w:rsid w:val="00F03A93"/>
    <w:rsid w:val="00F05A25"/>
    <w:rsid w:val="00F05D89"/>
    <w:rsid w:val="00F06214"/>
    <w:rsid w:val="00F0659E"/>
    <w:rsid w:val="00F069D9"/>
    <w:rsid w:val="00F07321"/>
    <w:rsid w:val="00F07B91"/>
    <w:rsid w:val="00F10427"/>
    <w:rsid w:val="00F15EFA"/>
    <w:rsid w:val="00F209CB"/>
    <w:rsid w:val="00F21008"/>
    <w:rsid w:val="00F219A6"/>
    <w:rsid w:val="00F2223F"/>
    <w:rsid w:val="00F22768"/>
    <w:rsid w:val="00F22850"/>
    <w:rsid w:val="00F22CE3"/>
    <w:rsid w:val="00F22E56"/>
    <w:rsid w:val="00F2315A"/>
    <w:rsid w:val="00F234C1"/>
    <w:rsid w:val="00F2642C"/>
    <w:rsid w:val="00F264B9"/>
    <w:rsid w:val="00F26BA5"/>
    <w:rsid w:val="00F2771A"/>
    <w:rsid w:val="00F30D40"/>
    <w:rsid w:val="00F31689"/>
    <w:rsid w:val="00F31A9B"/>
    <w:rsid w:val="00F325F7"/>
    <w:rsid w:val="00F34379"/>
    <w:rsid w:val="00F37794"/>
    <w:rsid w:val="00F40F5F"/>
    <w:rsid w:val="00F412BD"/>
    <w:rsid w:val="00F425D3"/>
    <w:rsid w:val="00F42858"/>
    <w:rsid w:val="00F42CE1"/>
    <w:rsid w:val="00F43C0B"/>
    <w:rsid w:val="00F44C18"/>
    <w:rsid w:val="00F47021"/>
    <w:rsid w:val="00F50539"/>
    <w:rsid w:val="00F50BA1"/>
    <w:rsid w:val="00F514F5"/>
    <w:rsid w:val="00F52585"/>
    <w:rsid w:val="00F5265F"/>
    <w:rsid w:val="00F52E01"/>
    <w:rsid w:val="00F53BE5"/>
    <w:rsid w:val="00F55BA9"/>
    <w:rsid w:val="00F55C87"/>
    <w:rsid w:val="00F562B1"/>
    <w:rsid w:val="00F600BA"/>
    <w:rsid w:val="00F6038E"/>
    <w:rsid w:val="00F60B0B"/>
    <w:rsid w:val="00F60CA1"/>
    <w:rsid w:val="00F6172C"/>
    <w:rsid w:val="00F62CA3"/>
    <w:rsid w:val="00F63499"/>
    <w:rsid w:val="00F6361B"/>
    <w:rsid w:val="00F642A7"/>
    <w:rsid w:val="00F6599D"/>
    <w:rsid w:val="00F65B28"/>
    <w:rsid w:val="00F65B41"/>
    <w:rsid w:val="00F65D93"/>
    <w:rsid w:val="00F66281"/>
    <w:rsid w:val="00F66B35"/>
    <w:rsid w:val="00F7119F"/>
    <w:rsid w:val="00F72525"/>
    <w:rsid w:val="00F72774"/>
    <w:rsid w:val="00F75BD8"/>
    <w:rsid w:val="00F76895"/>
    <w:rsid w:val="00F8079A"/>
    <w:rsid w:val="00F81372"/>
    <w:rsid w:val="00F83910"/>
    <w:rsid w:val="00F83F7F"/>
    <w:rsid w:val="00F84E58"/>
    <w:rsid w:val="00F8507D"/>
    <w:rsid w:val="00F85EB5"/>
    <w:rsid w:val="00F87A89"/>
    <w:rsid w:val="00F91FB1"/>
    <w:rsid w:val="00F92B14"/>
    <w:rsid w:val="00F930D1"/>
    <w:rsid w:val="00F94B93"/>
    <w:rsid w:val="00F94D63"/>
    <w:rsid w:val="00F96582"/>
    <w:rsid w:val="00F96F81"/>
    <w:rsid w:val="00F976EA"/>
    <w:rsid w:val="00F97B37"/>
    <w:rsid w:val="00F97C4C"/>
    <w:rsid w:val="00FA1D82"/>
    <w:rsid w:val="00FA2BE9"/>
    <w:rsid w:val="00FA371A"/>
    <w:rsid w:val="00FA508D"/>
    <w:rsid w:val="00FA50F4"/>
    <w:rsid w:val="00FA5CBA"/>
    <w:rsid w:val="00FA6DD3"/>
    <w:rsid w:val="00FA7700"/>
    <w:rsid w:val="00FA77DF"/>
    <w:rsid w:val="00FB1058"/>
    <w:rsid w:val="00FB13DC"/>
    <w:rsid w:val="00FB1B32"/>
    <w:rsid w:val="00FB2CD4"/>
    <w:rsid w:val="00FB31B7"/>
    <w:rsid w:val="00FB3C5A"/>
    <w:rsid w:val="00FB3D76"/>
    <w:rsid w:val="00FB4A71"/>
    <w:rsid w:val="00FB4B3E"/>
    <w:rsid w:val="00FB5674"/>
    <w:rsid w:val="00FB6284"/>
    <w:rsid w:val="00FB75F8"/>
    <w:rsid w:val="00FB7E24"/>
    <w:rsid w:val="00FC04A3"/>
    <w:rsid w:val="00FC148A"/>
    <w:rsid w:val="00FC43AA"/>
    <w:rsid w:val="00FC67BE"/>
    <w:rsid w:val="00FC7259"/>
    <w:rsid w:val="00FC7554"/>
    <w:rsid w:val="00FD11A2"/>
    <w:rsid w:val="00FD19E3"/>
    <w:rsid w:val="00FD2DB5"/>
    <w:rsid w:val="00FD3A77"/>
    <w:rsid w:val="00FD3C80"/>
    <w:rsid w:val="00FD3E96"/>
    <w:rsid w:val="00FD4199"/>
    <w:rsid w:val="00FD4374"/>
    <w:rsid w:val="00FD4D2B"/>
    <w:rsid w:val="00FD5893"/>
    <w:rsid w:val="00FD7040"/>
    <w:rsid w:val="00FD772F"/>
    <w:rsid w:val="00FD7BD9"/>
    <w:rsid w:val="00FD7FC7"/>
    <w:rsid w:val="00FE11B7"/>
    <w:rsid w:val="00FE23C7"/>
    <w:rsid w:val="00FE27F3"/>
    <w:rsid w:val="00FE28CB"/>
    <w:rsid w:val="00FE4B6B"/>
    <w:rsid w:val="00FE5DBB"/>
    <w:rsid w:val="00FE61D1"/>
    <w:rsid w:val="00FF2DE0"/>
    <w:rsid w:val="00FF3934"/>
    <w:rsid w:val="00FF6859"/>
    <w:rsid w:val="00FF691D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802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A802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802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A802E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80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80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80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80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802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802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802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802E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802E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802E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802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802E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80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802E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802E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802E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802E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802E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802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802E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8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2EE"/>
  </w:style>
  <w:style w:type="paragraph" w:styleId="a5">
    <w:name w:val="footer"/>
    <w:basedOn w:val="a"/>
    <w:link w:val="a6"/>
    <w:uiPriority w:val="99"/>
    <w:unhideWhenUsed/>
    <w:rsid w:val="00A8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2EE"/>
  </w:style>
  <w:style w:type="character" w:styleId="a7">
    <w:name w:val="page number"/>
    <w:basedOn w:val="a0"/>
    <w:uiPriority w:val="99"/>
    <w:semiHidden/>
    <w:unhideWhenUsed/>
    <w:rsid w:val="00A802EE"/>
  </w:style>
  <w:style w:type="table" w:styleId="a8">
    <w:name w:val="Table Grid"/>
    <w:basedOn w:val="a1"/>
    <w:uiPriority w:val="59"/>
    <w:rsid w:val="00A8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6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802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A802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802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A802E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80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80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80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80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802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802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802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802E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802E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802E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802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802E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80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802E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802E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802E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802E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802E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802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802E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8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2EE"/>
  </w:style>
  <w:style w:type="paragraph" w:styleId="a5">
    <w:name w:val="footer"/>
    <w:basedOn w:val="a"/>
    <w:link w:val="a6"/>
    <w:uiPriority w:val="99"/>
    <w:unhideWhenUsed/>
    <w:rsid w:val="00A8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2EE"/>
  </w:style>
  <w:style w:type="character" w:styleId="a7">
    <w:name w:val="page number"/>
    <w:basedOn w:val="a0"/>
    <w:uiPriority w:val="99"/>
    <w:semiHidden/>
    <w:unhideWhenUsed/>
    <w:rsid w:val="00A802EE"/>
  </w:style>
  <w:style w:type="table" w:styleId="a8">
    <w:name w:val="Table Grid"/>
    <w:basedOn w:val="a1"/>
    <w:uiPriority w:val="59"/>
    <w:rsid w:val="00A8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6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2024-08-07T07:38:00Z</dcterms:created>
  <dcterms:modified xsi:type="dcterms:W3CDTF">2024-08-07T07:45:00Z</dcterms:modified>
</cp:coreProperties>
</file>