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4019" w14:textId="2D9E9738" w:rsidR="004B0962" w:rsidRPr="004B0962" w:rsidRDefault="004B0962" w:rsidP="004B0962">
      <w:pPr>
        <w:jc w:val="both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>Надбавки к пенсии по Закону о ЧАЭС</w:t>
      </w:r>
    </w:p>
    <w:p w14:paraId="21100091" w14:textId="54DA1FA1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Закон Республики Беларусь от 6 января 2009 г. №9-З "О социальной защите граждан, пострадавших от катастрофы на Чернобыльской АЭС, других радиационных аварий" направлен на защиту прав и интересов граждан, принимавших участие в ликвидации последствий катастрофы на Чернобыльской АЭС, других радиационных аварий, эвакуированных, отселенных, самостоятельно выехавших на новое место жительства с территории радиоактивного загрязнения, проживающих на указанной территории, и иных категорий граждан, определенных настоящим Законом.</w:t>
      </w:r>
    </w:p>
    <w:p w14:paraId="7DF273B1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Статья 13-я этого Закона разъясняет, кто такие участники ликвидации, в 19-й прописаны льготы для тех, кто принимал участие в работах по ликвидации последствий катастрофы на ЧАЭС в 1986-1987 годах в зоне эвакуации (отчуждения) и участников ликвидации других радиационных аварий. В 20-й статье данного Закона говорится о льготах для граждан, принимавших участие в работах по ликвидации последствий катастрофы на ЧАЭС в 1988-1989 годах в зоне эвакуации (отчуждения), в 1986-1987 годах — в зоне первоочередного отселения или в зоне последующего отселения, и участников ликвидации других радиационных аварий. В статье 24 говорится о льготах для граждан, эвакуированных, отселенных, самостоятельно выехавших с территории радиоактивного загрязнения из зоны эвакуации (отчуждения), зоны первоочередного отселения и зоны последующего отселения.</w:t>
      </w:r>
    </w:p>
    <w:p w14:paraId="594D5645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Документом, подтверждающим право на льготы, в том числе надбавки к пенсиям, установленные этим Законом, является удостоверение пострадавшего от катастрофы на ЧАЭС, других радиационных аварий, выданное или перерегистрированное в установленном порядке в соответствии с Указом Президента Республики Беларусь от 4 августа 2009 года №407 «О некоторых вопросах обмена документов, подтверждающих право граждан на льготы».</w:t>
      </w:r>
    </w:p>
    <w:p w14:paraId="06F37068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Так, участникам ликвидации, имеющим удостоверение о праве на льготы:</w:t>
      </w:r>
    </w:p>
    <w:p w14:paraId="442C095E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по статье 19 Закона пенсии повышаются на 50 процентов минимального размера пенсии по возрасту;</w:t>
      </w:r>
    </w:p>
    <w:p w14:paraId="68702ED7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по статье 20 Закона участникам ликвидации последствий катастрофы на ЧАЭС в 1988-1989 годах пенсии повышаются на 25 процентов минимального размера пенсии по возрасту;</w:t>
      </w:r>
    </w:p>
    <w:p w14:paraId="32C1EA30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потерпевшим от катастрофы на ЧАЭС, имеющим удостоверение по статье 24 Закона, пенсии повышаются на 25 процентов минимального размера пенсии по возрасту.</w:t>
      </w:r>
    </w:p>
    <w:p w14:paraId="5442057C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 xml:space="preserve">Выплата надбавок, предусмотренных </w:t>
      </w:r>
      <w:proofErr w:type="gramStart"/>
      <w:r w:rsidRPr="004B0962">
        <w:rPr>
          <w:rFonts w:ascii="Times New Roman" w:hAnsi="Times New Roman" w:cs="Times New Roman"/>
          <w:sz w:val="24"/>
          <w:szCs w:val="24"/>
        </w:rPr>
        <w:t>выше указанными</w:t>
      </w:r>
      <w:proofErr w:type="gramEnd"/>
      <w:r w:rsidRPr="004B0962">
        <w:rPr>
          <w:rFonts w:ascii="Times New Roman" w:hAnsi="Times New Roman" w:cs="Times New Roman"/>
          <w:sz w:val="24"/>
          <w:szCs w:val="24"/>
        </w:rPr>
        <w:t xml:space="preserve"> статьями Закона, производится по достижении лицом общеустановленного пенсионного возраста или после наступления инвалидности независимо от ее причины (кроме граждан, инвалидность которых наступила вследствие совершения им виновных противоправных действий).</w:t>
      </w:r>
    </w:p>
    <w:p w14:paraId="03D93BEB" w14:textId="77777777" w:rsidR="004B0962" w:rsidRPr="004B0962" w:rsidRDefault="004B0962" w:rsidP="004B0962">
      <w:pPr>
        <w:jc w:val="both"/>
        <w:rPr>
          <w:rFonts w:ascii="Times New Roman" w:hAnsi="Times New Roman" w:cs="Times New Roman"/>
          <w:sz w:val="24"/>
          <w:szCs w:val="24"/>
        </w:rPr>
      </w:pPr>
      <w:r w:rsidRPr="004B0962">
        <w:rPr>
          <w:rFonts w:ascii="Times New Roman" w:hAnsi="Times New Roman" w:cs="Times New Roman"/>
          <w:sz w:val="24"/>
          <w:szCs w:val="24"/>
        </w:rPr>
        <w:t>Стоит обратить внимание, что участникам ликвидации, имеющим удостоверение по статье 20 Закона и принимавшим участие в работах по ликвидации последствий катастрофы на ЧАЭС в 1986-1987 годах — в зонах первоочередного (последующего) отселения, надбавка к пенсии данным Законом не предусмотрена.</w:t>
      </w:r>
    </w:p>
    <w:p w14:paraId="275A2BB9" w14:textId="77777777" w:rsidR="0076084A" w:rsidRDefault="0076084A"/>
    <w:sectPr w:rsidR="0076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4A"/>
    <w:rsid w:val="00003662"/>
    <w:rsid w:val="004B0962"/>
    <w:rsid w:val="007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9DC96"/>
  <w15:chartTrackingRefBased/>
  <w15:docId w15:val="{4DFE8724-1667-48E2-AA0B-C5A11289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2024-12-03T05:21:00Z</dcterms:created>
  <dcterms:modified xsi:type="dcterms:W3CDTF">2024-12-03T05:23:00Z</dcterms:modified>
</cp:coreProperties>
</file>